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Curriculum Vitae</w:t>
      </w:r>
    </w:p>
    <w:p/>
    <w:p>
      <w:pPr>
        <w:pStyle w:val="4"/>
        <w:shd w:val="clear" w:color="auto" w:fill="FFFFFF"/>
        <w:spacing w:before="0" w:beforeAutospacing="0" w:after="0" w:afterAutospacing="0" w:line="405" w:lineRule="atLeast"/>
        <w:ind w:firstLine="480"/>
        <w:jc w:val="both"/>
        <w:rPr>
          <w:rFonts w:ascii="Arial" w:hAnsi="Arial" w:cs="Arial"/>
          <w:color w:val="000000"/>
          <w:sz w:val="27"/>
          <w:szCs w:val="27"/>
        </w:rPr>
      </w:pPr>
      <w:r>
        <w:rPr>
          <w:rFonts w:ascii="Times New Roman" w:hAnsi="Times New Roman" w:cs="Times New Roman"/>
          <w:color w:val="000000"/>
          <w:sz w:val="27"/>
          <w:szCs w:val="27"/>
        </w:rPr>
        <w:t>Xuming Qian, Associate Professor of the Middle East Studies Institute, Director of Energy Research Program, Research Fellow of Israel Studies center, Shanghai International Studies University. He is also the Research Fellow of Korean Studies Center at School of International Relations and Public Affair, Fudan University. He did postdoctoral research at Fudan University (2011.6-2014.6). He is the academic adviser to the Center for Middle East Peace Studies, Shanghai Jiao Tong University. He is the Editorial Board Members in“American Journal of Modern Energy(AJME).</w:t>
      </w:r>
    </w:p>
    <w:p>
      <w:pPr>
        <w:pStyle w:val="4"/>
        <w:shd w:val="clear" w:color="auto" w:fill="FFFFFF"/>
        <w:spacing w:before="0" w:beforeAutospacing="0" w:after="0" w:afterAutospacing="0" w:line="405" w:lineRule="atLeast"/>
        <w:ind w:firstLine="480"/>
        <w:jc w:val="both"/>
        <w:rPr>
          <w:rFonts w:ascii="Arial" w:hAnsi="Arial" w:cs="Arial"/>
          <w:color w:val="000000"/>
          <w:sz w:val="27"/>
          <w:szCs w:val="27"/>
        </w:rPr>
      </w:pPr>
      <w:r>
        <w:rPr>
          <w:rFonts w:ascii="Times New Roman" w:hAnsi="Times New Roman" w:cs="Times New Roman"/>
          <w:color w:val="000000"/>
          <w:sz w:val="27"/>
          <w:szCs w:val="27"/>
        </w:rPr>
        <w:t xml:space="preserve">His Research field is International Relations of Middle East, Islam and International Relations, Energy Policy, Chinese Foreign Policy and Strategy, Sino-U.S. Relations, Middle East Energy Relations. He has published </w:t>
      </w:r>
      <w:r>
        <w:rPr>
          <w:rFonts w:hint="eastAsia" w:ascii="Times New Roman" w:hAnsi="Times New Roman" w:cs="Times New Roman"/>
          <w:color w:val="000000"/>
          <w:sz w:val="27"/>
          <w:szCs w:val="27"/>
          <w:lang w:val="en-US" w:eastAsia="zh-CN"/>
        </w:rPr>
        <w:t>4</w:t>
      </w:r>
      <w:bookmarkStart w:id="0" w:name="_GoBack"/>
      <w:bookmarkEnd w:id="0"/>
      <w:r>
        <w:rPr>
          <w:rFonts w:ascii="Times New Roman" w:hAnsi="Times New Roman" w:cs="Times New Roman"/>
          <w:color w:val="000000"/>
          <w:sz w:val="27"/>
          <w:szCs w:val="27"/>
        </w:rPr>
        <w:t xml:space="preserve"> books and more than </w:t>
      </w:r>
      <w:r>
        <w:rPr>
          <w:rFonts w:hint="eastAsia" w:ascii="Times New Roman" w:hAnsi="Times New Roman" w:cs="Times New Roman"/>
          <w:color w:val="000000"/>
          <w:sz w:val="27"/>
          <w:szCs w:val="27"/>
        </w:rPr>
        <w:t>5</w:t>
      </w:r>
      <w:r>
        <w:rPr>
          <w:rFonts w:ascii="Times New Roman" w:hAnsi="Times New Roman" w:cs="Times New Roman"/>
          <w:color w:val="000000"/>
          <w:sz w:val="27"/>
          <w:szCs w:val="27"/>
        </w:rPr>
        <w:t>0 articles in the journal, and several of his papers were published in the leading Journals in China. </w:t>
      </w:r>
    </w:p>
    <w:p>
      <w:pPr>
        <w:pStyle w:val="4"/>
        <w:shd w:val="clear" w:color="auto" w:fill="FFFFFF"/>
        <w:spacing w:before="0" w:beforeAutospacing="0" w:after="0" w:afterAutospacing="0" w:line="405" w:lineRule="atLeast"/>
        <w:ind w:firstLine="480"/>
        <w:jc w:val="both"/>
        <w:rPr>
          <w:rFonts w:ascii="Arial" w:hAnsi="Arial" w:cs="Arial"/>
          <w:color w:val="000000"/>
          <w:sz w:val="27"/>
          <w:szCs w:val="27"/>
        </w:rPr>
      </w:pPr>
      <w:r>
        <w:rPr>
          <w:rFonts w:ascii="Times New Roman" w:hAnsi="Times New Roman" w:cs="Times New Roman"/>
          <w:color w:val="000000"/>
          <w:sz w:val="27"/>
          <w:szCs w:val="27"/>
        </w:rPr>
        <w:t>He also taught at Shanghai International Studies University, offering instruction in Asian and Middle East International Relations, as well as courses on US Foreign policy and Sino-US relations, Islam and anti-terrorism policy; Religion, Middle East Hot Issues.</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F7"/>
    <w:rsid w:val="0018095F"/>
    <w:rsid w:val="0043079E"/>
    <w:rsid w:val="008521B7"/>
    <w:rsid w:val="00970D29"/>
    <w:rsid w:val="00AF4C90"/>
    <w:rsid w:val="00CA0B2A"/>
    <w:rsid w:val="00DB55AF"/>
    <w:rsid w:val="00E021F7"/>
    <w:rsid w:val="00EF5859"/>
    <w:rsid w:val="00FD3EE9"/>
    <w:rsid w:val="1EFC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1018</Characters>
  <Lines>8</Lines>
  <Paragraphs>2</Paragraphs>
  <TotalTime>4</TotalTime>
  <ScaleCrop>false</ScaleCrop>
  <LinksUpToDate>false</LinksUpToDate>
  <CharactersWithSpaces>1194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2018-02-06T16:14:00Z</dcterms:created>
  <dc:creator>潜旭明</dc:creator>
  <cp:lastModifiedBy>潜明</cp:lastModifiedBy>
  <dcterms:modified xsi:type="dcterms:W3CDTF">2022-02-10T15:32:21Z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DBABB1E30C7B46989F3411DC847D634A</vt:lpwstr>
  </property>
</Properties>
</file>