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7A" w:rsidRPr="000D697A" w:rsidRDefault="000D697A" w:rsidP="000D697A">
      <w:pPr>
        <w:rPr>
          <w:rFonts w:cs="Arial"/>
          <w:color w:val="FF0000"/>
          <w:sz w:val="40"/>
          <w:szCs w:val="40"/>
          <w:rtl/>
        </w:rPr>
      </w:pPr>
      <w:r w:rsidRPr="000D697A">
        <w:rPr>
          <w:rFonts w:cs="Arial"/>
          <w:color w:val="FF0000"/>
          <w:sz w:val="40"/>
          <w:szCs w:val="40"/>
          <w:rtl/>
        </w:rPr>
        <w:t>نماذج لبعض من أعمالي:</w:t>
      </w:r>
    </w:p>
    <w:p w:rsidR="000D697A" w:rsidRDefault="000D697A" w:rsidP="000D697A">
      <w:pPr>
        <w:rPr>
          <w:rtl/>
        </w:rPr>
      </w:pPr>
      <w:r>
        <w:rPr>
          <w:rFonts w:cs="Arial"/>
          <w:rtl/>
        </w:rPr>
        <w:t>غزنوي: إنشاء حاضنة أعمال لتحسين كفاءة السوق والأرباح</w:t>
      </w:r>
    </w:p>
    <w:p w:rsidR="000D697A" w:rsidRDefault="000D697A" w:rsidP="000D697A">
      <w:pPr>
        <w:rPr>
          <w:rtl/>
        </w:rPr>
      </w:pPr>
      <w:r>
        <w:rPr>
          <w:rFonts w:cs="Arial"/>
          <w:rtl/>
        </w:rPr>
        <w:t>45 مليار ريال حجم الأسواق المركزية للخضار والفواكه في المملكة</w:t>
      </w:r>
    </w:p>
    <w:p w:rsidR="000D697A" w:rsidRDefault="000D697A" w:rsidP="000D697A">
      <w:pPr>
        <w:rPr>
          <w:rtl/>
        </w:rPr>
      </w:pPr>
      <w:r>
        <w:rPr>
          <w:rFonts w:cs="Arial"/>
          <w:rtl/>
        </w:rPr>
        <w:t>محمد سعيد الشريف - جدة</w:t>
      </w:r>
    </w:p>
    <w:p w:rsidR="000D697A" w:rsidRDefault="000D697A" w:rsidP="000D697A">
      <w:pPr>
        <w:rPr>
          <w:rtl/>
        </w:rPr>
      </w:pPr>
      <w:r>
        <w:rPr>
          <w:rFonts w:cs="Arial"/>
          <w:rtl/>
        </w:rPr>
        <w:t xml:space="preserve">قدرت دراسة علمية عالمية قيمة حجم قطاع الأسواق المركزية للخضار والفواكه في المملكة بما يقارب 45 مليار ريال، متوقعة نمو الطلب بنسبة 4.4% على هذا القطاع خلال السنوات المقبلة. وقال العضو المنتدب لشركة أسواق جدة المركزية جميل غزنوي: إن هذه الأرقام الصادرة في تقرير لشركة </w:t>
      </w:r>
      <w:r>
        <w:t>KPMG</w:t>
      </w:r>
      <w:r>
        <w:rPr>
          <w:rFonts w:cs="Arial"/>
          <w:rtl/>
        </w:rPr>
        <w:t xml:space="preserve"> العالمية، تؤكد قوة ومتانة هذا القطاع الواعد، خاصة بأن حجم الاستثمارات في مجال المنتجات الغذائية في المملكة بلغ ما يقارب221 مليار ريال في عام 2021 وذلك وفقًا للهيئة العامة للاستثمار.</w:t>
      </w:r>
    </w:p>
    <w:p w:rsidR="000D697A" w:rsidRDefault="000D697A" w:rsidP="000D697A">
      <w:pPr>
        <w:rPr>
          <w:rtl/>
        </w:rPr>
      </w:pPr>
      <w:r>
        <w:rPr>
          <w:rFonts w:cs="Arial"/>
          <w:rtl/>
        </w:rPr>
        <w:t xml:space="preserve">واستدرك غزنوي: إن أسواق بيع الجملة للخضروات والفواكه، تساهم بقيمة اقتصادية كبيرة، لجميع أصحاب المصلحة الذين يشاركون في تطوير السوق، كما أن لها أبعادًا اجتماعية، لا تقل في قيمتها عن الأبعاد الاقتصادية، فهناك مزايا اجتماعية متعددة تساهم في خدمة المجتمعات المحلية والتجار والزوار، من خلال توفير المنتجات الطازجة بأسعار مناسبة، وخلق فرص عمل للسكان المحليين والذي يساهم في تشجيع المجتمع. </w:t>
      </w:r>
    </w:p>
    <w:p w:rsidR="000D697A" w:rsidRDefault="000D697A" w:rsidP="000D697A">
      <w:pPr>
        <w:rPr>
          <w:rtl/>
        </w:rPr>
      </w:pPr>
      <w:r>
        <w:rPr>
          <w:rFonts w:cs="Arial"/>
          <w:rtl/>
        </w:rPr>
        <w:t xml:space="preserve">وأضاف: أن القيمة الاقتصادية تنعكس على كل من التجار والمزارعين والمجتمع المحلي، وذلك من خلال إنشاء حاضنة أعمال، وتحسين هوامش ارباحهم، مما يزيد من كفاءة السوق وقيمة العقارات، والإنفاق على المنتجات المحلية، بالإضافة إلى أن أسواق الجملة في العموم تهدف إلى تقليل خسائر ما بعد الحصاد، والذي تقدر بـ 40 مليار ريال سنويًا على مستوى المملكة، وذلك من خلال تحسين ظروف التخزين والمناولة. كما أنها تهدف ايضا إلى تحسين كفاءة توزيع الغذاء، وشفافية المعلومات المتعلقة بالأسعار، وخفض التكاليف مع تطور التجارة، ونمو وأهمية أسواق البيع بالجملة، والذي أصبحت نقطة محورية للتوزيع من أجل تزويد المجتمعات بالطعام. </w:t>
      </w:r>
    </w:p>
    <w:p w:rsidR="000D697A" w:rsidRDefault="000D697A" w:rsidP="000D697A">
      <w:pPr>
        <w:rPr>
          <w:rtl/>
        </w:rPr>
      </w:pPr>
      <w:r>
        <w:rPr>
          <w:rFonts w:cs="Arial"/>
          <w:rtl/>
        </w:rPr>
        <w:t xml:space="preserve">وأوضح </w:t>
      </w:r>
      <w:proofErr w:type="spellStart"/>
      <w:r>
        <w:rPr>
          <w:rFonts w:cs="Arial"/>
          <w:rtl/>
        </w:rPr>
        <w:t>غزنوى</w:t>
      </w:r>
      <w:proofErr w:type="spellEnd"/>
      <w:r>
        <w:rPr>
          <w:rFonts w:cs="Arial"/>
          <w:rtl/>
        </w:rPr>
        <w:t xml:space="preserve"> أن الأسواق المركزية تنقسم إلى نوعين من حيث الأهداف: اسوق البيع بالجملة، مثل سوق "</w:t>
      </w:r>
      <w:proofErr w:type="spellStart"/>
      <w:r>
        <w:rPr>
          <w:rFonts w:cs="Arial"/>
          <w:rtl/>
        </w:rPr>
        <w:t>رينجز</w:t>
      </w:r>
      <w:proofErr w:type="spellEnd"/>
      <w:r>
        <w:rPr>
          <w:rFonts w:cs="Arial"/>
          <w:rtl/>
        </w:rPr>
        <w:t xml:space="preserve"> في باريس" والذي يعد من اهم الأسواق في فرنسا لتجارة السلع الغذائية الطازجة، واهم ما يميز هذا السوق الضخم بأنه يملك منصة مخصصة للبيع والشراء عن طريق الانترنت، وأسواق البيع  بالتجزئة، وتتميز بأنها منفذ للأغذية التي تزود المستهلكين، مع توفير مرافق تخزين ميسورة التكلفة لأصحاب الأعمال، كما انها تخلق لأسواق البيع بالتجزئة مكانًا ديناميكيًا للتجمعات، يمكن أن يكون مكانًا لجذب السياح من خارج المنطقة، كسوق "</w:t>
      </w:r>
      <w:proofErr w:type="spellStart"/>
      <w:r>
        <w:rPr>
          <w:rFonts w:cs="Arial"/>
          <w:rtl/>
        </w:rPr>
        <w:t>كوفنت</w:t>
      </w:r>
      <w:proofErr w:type="spellEnd"/>
      <w:r>
        <w:rPr>
          <w:rFonts w:cs="Arial"/>
          <w:rtl/>
        </w:rPr>
        <w:t xml:space="preserve"> </w:t>
      </w:r>
      <w:proofErr w:type="spellStart"/>
      <w:r>
        <w:rPr>
          <w:rFonts w:cs="Arial"/>
          <w:rtl/>
        </w:rPr>
        <w:t>غاردن</w:t>
      </w:r>
      <w:proofErr w:type="spellEnd"/>
      <w:r>
        <w:rPr>
          <w:rFonts w:cs="Arial"/>
          <w:rtl/>
        </w:rPr>
        <w:t>" في لندن، والذي يشتهر بأنه سوق بيع الفواكه والخضروات مرتبط بدار الأوبرا الملكية. وقال العضو المنتدب لشركة أسواق جدة المركزية - جميل غزنوي: "إنه وبشكل عام، يعد الاستثمار في الأسواق المركزية للخضار والفواكه استثمارًا مهمًا وجذابًا، ليس فقط من الناحية المالية، ولكن أيضًا للمدينة والمجتمعات، من أجل تعزيز تجربة التسوق وخلق بيئة جذابة ومزدهرة تحقق الجودة وتحافظ على الأمن الغذائي في المملكة".</w:t>
      </w:r>
    </w:p>
    <w:p w:rsidR="000D697A" w:rsidRDefault="000D697A" w:rsidP="000D697A">
      <w:pPr>
        <w:rPr>
          <w:rtl/>
        </w:rPr>
      </w:pPr>
      <w:r>
        <w:rPr>
          <w:rFonts w:cs="Arial"/>
          <w:rtl/>
        </w:rPr>
        <w:t>ـــــــــــــــــــــــــــــــــــــ</w:t>
      </w:r>
    </w:p>
    <w:p w:rsidR="000D697A" w:rsidRDefault="000D697A" w:rsidP="000D697A">
      <w:pPr>
        <w:rPr>
          <w:rtl/>
        </w:rPr>
      </w:pPr>
      <w:proofErr w:type="spellStart"/>
      <w:proofErr w:type="gramStart"/>
      <w:r>
        <w:rPr>
          <w:rFonts w:cs="Arial"/>
          <w:rtl/>
        </w:rPr>
        <w:t>انفوجرافيك</w:t>
      </w:r>
      <w:proofErr w:type="spellEnd"/>
      <w:r>
        <w:rPr>
          <w:rFonts w:cs="Arial"/>
          <w:rtl/>
        </w:rPr>
        <w:t xml:space="preserve"> :</w:t>
      </w:r>
      <w:proofErr w:type="gramEnd"/>
    </w:p>
    <w:p w:rsidR="000D697A" w:rsidRDefault="000D697A" w:rsidP="000D697A">
      <w:pPr>
        <w:rPr>
          <w:rtl/>
        </w:rPr>
      </w:pPr>
    </w:p>
    <w:p w:rsidR="000D697A" w:rsidRDefault="000D697A" w:rsidP="000D697A">
      <w:pPr>
        <w:jc w:val="center"/>
        <w:rPr>
          <w:rtl/>
        </w:rPr>
      </w:pPr>
      <w:r>
        <w:rPr>
          <w:rFonts w:cs="Arial"/>
          <w:rtl/>
        </w:rPr>
        <w:t>(أسواق الخضار والفواكه بالمملكة)</w:t>
      </w:r>
    </w:p>
    <w:p w:rsidR="000D697A" w:rsidRDefault="000D697A" w:rsidP="000D697A">
      <w:pPr>
        <w:jc w:val="center"/>
        <w:rPr>
          <w:rtl/>
        </w:rPr>
      </w:pPr>
    </w:p>
    <w:p w:rsidR="000D697A" w:rsidRDefault="000D697A" w:rsidP="000D697A">
      <w:pPr>
        <w:jc w:val="center"/>
        <w:rPr>
          <w:rtl/>
        </w:rPr>
      </w:pPr>
      <w:r>
        <w:rPr>
          <w:rFonts w:cs="Arial"/>
          <w:rtl/>
        </w:rPr>
        <w:t>45 مليار ريال حجم قطاع الأسواق المركزية</w:t>
      </w:r>
      <w:r>
        <w:rPr>
          <w:rFonts w:hint="cs"/>
          <w:rtl/>
        </w:rPr>
        <w:t>.</w:t>
      </w:r>
    </w:p>
    <w:p w:rsidR="000D697A" w:rsidRDefault="000D697A" w:rsidP="000D697A">
      <w:pPr>
        <w:jc w:val="center"/>
        <w:rPr>
          <w:rtl/>
        </w:rPr>
      </w:pPr>
      <w:r>
        <w:rPr>
          <w:rFonts w:cs="Arial"/>
          <w:rtl/>
        </w:rPr>
        <w:t>221 مليار ريال استثمارات المنتجات الغذائية في 2021</w:t>
      </w:r>
      <w:r>
        <w:rPr>
          <w:rFonts w:hint="cs"/>
          <w:rtl/>
        </w:rPr>
        <w:t>.</w:t>
      </w:r>
    </w:p>
    <w:p w:rsidR="000D697A" w:rsidRDefault="000D697A" w:rsidP="000D697A">
      <w:pPr>
        <w:jc w:val="center"/>
        <w:rPr>
          <w:rtl/>
        </w:rPr>
      </w:pPr>
      <w:r>
        <w:rPr>
          <w:rFonts w:cs="Arial"/>
          <w:rtl/>
        </w:rPr>
        <w:t>40 مليار ريال سنويا خسائر ما بعد الحصاد</w:t>
      </w:r>
      <w:r>
        <w:rPr>
          <w:rFonts w:hint="cs"/>
          <w:rtl/>
        </w:rPr>
        <w:t>.</w:t>
      </w:r>
    </w:p>
    <w:p w:rsidR="00332B57" w:rsidRDefault="000D697A" w:rsidP="000D697A">
      <w:pPr>
        <w:pBdr>
          <w:bottom w:val="dotted" w:sz="24" w:space="1" w:color="auto"/>
        </w:pBdr>
        <w:jc w:val="center"/>
        <w:rPr>
          <w:rtl/>
        </w:rPr>
      </w:pPr>
      <w:r>
        <w:rPr>
          <w:rFonts w:cs="Arial"/>
          <w:rtl/>
        </w:rPr>
        <w:t>4.4 % نموا متوقعا في الطلب</w:t>
      </w:r>
      <w:r>
        <w:rPr>
          <w:rFonts w:hint="cs"/>
          <w:rtl/>
        </w:rPr>
        <w:t>.</w:t>
      </w:r>
    </w:p>
    <w:p w:rsidR="0054414D" w:rsidRDefault="0054414D" w:rsidP="000D697A">
      <w:pPr>
        <w:jc w:val="center"/>
        <w:rPr>
          <w:rtl/>
        </w:rPr>
      </w:pPr>
    </w:p>
    <w:p w:rsidR="0054414D" w:rsidRPr="0054414D" w:rsidRDefault="0054414D" w:rsidP="0054414D">
      <w:pPr>
        <w:shd w:val="clear" w:color="auto" w:fill="FFFFFF"/>
        <w:bidi w:val="0"/>
        <w:spacing w:after="0" w:line="240" w:lineRule="auto"/>
        <w:rPr>
          <w:rFonts w:ascii="Arial" w:eastAsia="Times New Roman" w:hAnsi="Arial" w:cs="Arial"/>
          <w:color w:val="222222"/>
          <w:sz w:val="24"/>
          <w:szCs w:val="24"/>
        </w:rPr>
      </w:pPr>
      <w:r w:rsidRPr="0054414D">
        <w:rPr>
          <w:rFonts w:ascii="Arial" w:eastAsia="Times New Roman" w:hAnsi="Arial" w:cs="Arial"/>
          <w:color w:val="222222"/>
          <w:sz w:val="24"/>
          <w:szCs w:val="24"/>
        </w:rPr>
        <w:t> .. </w:t>
      </w:r>
    </w:p>
    <w:p w:rsidR="0054414D" w:rsidRPr="0054414D" w:rsidRDefault="0054414D" w:rsidP="0054414D">
      <w:pPr>
        <w:shd w:val="clear" w:color="auto" w:fill="FFFFFF"/>
        <w:bidi w:val="0"/>
        <w:spacing w:after="0" w:line="240" w:lineRule="auto"/>
        <w:rPr>
          <w:rFonts w:ascii="Arial" w:eastAsia="Times New Roman" w:hAnsi="Arial" w:cs="Arial"/>
          <w:color w:val="222222"/>
          <w:sz w:val="24"/>
          <w:szCs w:val="24"/>
        </w:rPr>
      </w:pPr>
    </w:p>
    <w:p w:rsidR="0054414D" w:rsidRPr="0054414D" w:rsidRDefault="0054414D" w:rsidP="0093575D">
      <w:pPr>
        <w:shd w:val="clear" w:color="auto" w:fill="FFFFFF"/>
        <w:bidi w:val="0"/>
        <w:spacing w:after="0" w:line="240" w:lineRule="auto"/>
        <w:jc w:val="center"/>
        <w:rPr>
          <w:rFonts w:ascii="Arial" w:eastAsia="Times New Roman" w:hAnsi="Arial" w:cs="Arial"/>
          <w:color w:val="222222"/>
          <w:sz w:val="36"/>
          <w:szCs w:val="36"/>
        </w:rPr>
      </w:pPr>
    </w:p>
    <w:p w:rsidR="0054414D" w:rsidRDefault="0054414D" w:rsidP="0093575D">
      <w:pPr>
        <w:shd w:val="clear" w:color="auto" w:fill="FFFFFF"/>
        <w:bidi w:val="0"/>
        <w:spacing w:after="0" w:line="240" w:lineRule="auto"/>
        <w:jc w:val="center"/>
        <w:rPr>
          <w:rFonts w:ascii="Arial" w:eastAsia="Times New Roman" w:hAnsi="Arial" w:cs="Arial"/>
          <w:color w:val="222222"/>
          <w:sz w:val="28"/>
          <w:szCs w:val="28"/>
          <w:rtl/>
        </w:rPr>
      </w:pPr>
      <w:r w:rsidRPr="0093575D">
        <w:rPr>
          <w:rFonts w:ascii="Arial" w:eastAsia="Times New Roman" w:hAnsi="Arial" w:cs="Arial"/>
          <w:color w:val="222222"/>
          <w:sz w:val="28"/>
          <w:szCs w:val="28"/>
          <w:rtl/>
        </w:rPr>
        <w:t xml:space="preserve"> </w:t>
      </w:r>
      <w:r w:rsidR="0093575D">
        <w:rPr>
          <w:rFonts w:ascii="Arial" w:eastAsia="Times New Roman" w:hAnsi="Arial" w:cs="Arial" w:hint="cs"/>
          <w:color w:val="222222"/>
          <w:sz w:val="28"/>
          <w:szCs w:val="28"/>
          <w:rtl/>
        </w:rPr>
        <w:t>"</w:t>
      </w:r>
      <w:r w:rsidRPr="0093575D">
        <w:rPr>
          <w:rFonts w:ascii="Arial" w:eastAsia="Times New Roman" w:hAnsi="Arial" w:cs="Arial"/>
          <w:color w:val="222222"/>
          <w:sz w:val="28"/>
          <w:szCs w:val="28"/>
          <w:rtl/>
        </w:rPr>
        <w:t xml:space="preserve">البيئة </w:t>
      </w:r>
      <w:r w:rsidRPr="0093575D">
        <w:rPr>
          <w:rFonts w:ascii="Arial" w:eastAsia="Times New Roman" w:hAnsi="Arial" w:cs="Arial" w:hint="cs"/>
          <w:color w:val="222222"/>
          <w:sz w:val="28"/>
          <w:szCs w:val="28"/>
          <w:rtl/>
        </w:rPr>
        <w:t>":</w:t>
      </w:r>
      <w:r w:rsidRPr="0093575D">
        <w:rPr>
          <w:rFonts w:ascii="Arial" w:eastAsia="Times New Roman" w:hAnsi="Arial" w:cs="Arial"/>
          <w:color w:val="222222"/>
          <w:sz w:val="28"/>
          <w:szCs w:val="28"/>
          <w:rtl/>
        </w:rPr>
        <w:t xml:space="preserve"> </w:t>
      </w:r>
      <w:r w:rsidR="0093575D" w:rsidRPr="0093575D">
        <w:rPr>
          <w:rFonts w:ascii="Arial" w:eastAsia="Times New Roman" w:hAnsi="Arial" w:cs="Arial"/>
          <w:color w:val="222222"/>
          <w:sz w:val="28"/>
          <w:szCs w:val="28"/>
          <w:rtl/>
        </w:rPr>
        <w:t xml:space="preserve">لا بد من توعية المجتمع بأهمية وقيمة النظافة والآثار الصحية </w:t>
      </w:r>
      <w:r w:rsidR="0093575D" w:rsidRPr="0093575D">
        <w:rPr>
          <w:rFonts w:ascii="Arial" w:eastAsia="Times New Roman" w:hAnsi="Arial" w:cs="Arial" w:hint="cs"/>
          <w:color w:val="222222"/>
          <w:sz w:val="28"/>
          <w:szCs w:val="28"/>
          <w:rtl/>
        </w:rPr>
        <w:t>لها</w:t>
      </w:r>
    </w:p>
    <w:p w:rsidR="0093575D" w:rsidRDefault="0093575D" w:rsidP="0093575D">
      <w:pPr>
        <w:rPr>
          <w:rtl/>
        </w:rPr>
      </w:pPr>
      <w:r>
        <w:rPr>
          <w:rFonts w:cs="Arial"/>
          <w:rtl/>
        </w:rPr>
        <w:t>محمد سعيد الشريف - جدة</w:t>
      </w:r>
    </w:p>
    <w:p w:rsidR="0054414D" w:rsidRPr="0054414D" w:rsidRDefault="0054414D" w:rsidP="0093575D">
      <w:pPr>
        <w:shd w:val="clear" w:color="auto" w:fill="FFFFFF"/>
        <w:bidi w:val="0"/>
        <w:spacing w:after="0" w:line="240" w:lineRule="auto"/>
        <w:jc w:val="right"/>
        <w:rPr>
          <w:rFonts w:ascii="Arial" w:eastAsia="Times New Roman" w:hAnsi="Arial" w:cs="Arial"/>
          <w:color w:val="222222"/>
          <w:sz w:val="24"/>
          <w:szCs w:val="24"/>
          <w:rtl/>
        </w:rPr>
      </w:pPr>
      <w:r w:rsidRPr="0054414D">
        <w:rPr>
          <w:rFonts w:ascii="Arial" w:eastAsia="Times New Roman" w:hAnsi="Arial" w:cs="Arial"/>
          <w:color w:val="222222"/>
          <w:sz w:val="24"/>
          <w:szCs w:val="24"/>
          <w:rtl/>
        </w:rPr>
        <w:t>أكد مدير عام فرع وزارة البيئة والمياه والزراعة بمنطقة مكة المكرمة المهندس سعيد بن جار الله الغامدي أن النظافة مسؤولية كل فرد، ويجب أن يشعر الجميع بالانتماء للمكان الذي يعملون فيه والمكان الذي يعيشون فيه، حيث إن هذا الانتماء يُشعر كل فرد بدوره في خدمة البيئة التي يعيش ويعمر فيها</w:t>
      </w:r>
      <w:r>
        <w:rPr>
          <w:rFonts w:ascii="Arial" w:eastAsia="Times New Roman" w:hAnsi="Arial" w:cs="Arial" w:hint="cs"/>
          <w:color w:val="222222"/>
          <w:sz w:val="24"/>
          <w:szCs w:val="24"/>
          <w:rtl/>
        </w:rPr>
        <w:t>.</w:t>
      </w:r>
      <w:r w:rsidRPr="0054414D">
        <w:rPr>
          <w:rFonts w:ascii="Arial" w:eastAsia="Times New Roman" w:hAnsi="Arial" w:cs="Arial"/>
          <w:color w:val="222222"/>
          <w:sz w:val="24"/>
          <w:szCs w:val="24"/>
        </w:rPr>
        <w:t>.</w:t>
      </w:r>
    </w:p>
    <w:p w:rsidR="0054414D" w:rsidRPr="0054414D" w:rsidRDefault="0054414D" w:rsidP="0093575D">
      <w:pPr>
        <w:shd w:val="clear" w:color="auto" w:fill="FFFFFF"/>
        <w:bidi w:val="0"/>
        <w:spacing w:after="0" w:line="240" w:lineRule="auto"/>
        <w:jc w:val="right"/>
        <w:rPr>
          <w:rFonts w:ascii="Arial" w:eastAsia="Times New Roman" w:hAnsi="Arial" w:cs="Arial"/>
          <w:color w:val="222222"/>
          <w:sz w:val="24"/>
          <w:szCs w:val="24"/>
          <w:rtl/>
        </w:rPr>
      </w:pPr>
      <w:r w:rsidRPr="0054414D">
        <w:rPr>
          <w:rFonts w:ascii="Arial" w:eastAsia="Times New Roman" w:hAnsi="Arial" w:cs="Arial"/>
          <w:color w:val="222222"/>
          <w:sz w:val="24"/>
          <w:szCs w:val="24"/>
          <w:rtl/>
        </w:rPr>
        <w:t xml:space="preserve">وأكد الغامدي، أن الفرق الرقابية مع الجهات ذات العلاقة لن نتردد في تطبيق أقصى العقوبات بحق المخالفين للإجراءات الاحترازية والصحية والنظافة العامة، مطالباً أصحاب أسواق النفع العام بضرورة التقيد بالأنظمة واللوائح </w:t>
      </w:r>
      <w:proofErr w:type="gramStart"/>
      <w:r w:rsidRPr="0054414D">
        <w:rPr>
          <w:rFonts w:ascii="Arial" w:eastAsia="Times New Roman" w:hAnsi="Arial" w:cs="Arial"/>
          <w:color w:val="222222"/>
          <w:sz w:val="24"/>
          <w:szCs w:val="24"/>
          <w:rtl/>
        </w:rPr>
        <w:t>لكي لا</w:t>
      </w:r>
      <w:proofErr w:type="gramEnd"/>
      <w:r w:rsidRPr="0054414D">
        <w:rPr>
          <w:rFonts w:ascii="Arial" w:eastAsia="Times New Roman" w:hAnsi="Arial" w:cs="Arial"/>
          <w:color w:val="222222"/>
          <w:sz w:val="24"/>
          <w:szCs w:val="24"/>
          <w:rtl/>
        </w:rPr>
        <w:t xml:space="preserve"> تطبق بحقهم العقوبات اللازمة وفق اللوائح والأنظمة</w:t>
      </w:r>
      <w:r>
        <w:rPr>
          <w:rFonts w:ascii="Arial" w:eastAsia="Times New Roman" w:hAnsi="Arial" w:cs="Arial" w:hint="cs"/>
          <w:color w:val="222222"/>
          <w:sz w:val="24"/>
          <w:szCs w:val="24"/>
          <w:rtl/>
        </w:rPr>
        <w:t>.</w:t>
      </w:r>
      <w:r w:rsidRPr="0054414D">
        <w:rPr>
          <w:rFonts w:ascii="Arial" w:eastAsia="Times New Roman" w:hAnsi="Arial" w:cs="Arial"/>
          <w:color w:val="222222"/>
          <w:sz w:val="24"/>
          <w:szCs w:val="24"/>
        </w:rPr>
        <w:t>.</w:t>
      </w:r>
    </w:p>
    <w:p w:rsidR="0054414D" w:rsidRPr="0054414D" w:rsidRDefault="0054414D" w:rsidP="0093575D">
      <w:pPr>
        <w:shd w:val="clear" w:color="auto" w:fill="FFFFFF"/>
        <w:bidi w:val="0"/>
        <w:spacing w:after="0" w:line="240" w:lineRule="auto"/>
        <w:jc w:val="right"/>
        <w:rPr>
          <w:rFonts w:ascii="Arial" w:eastAsia="Times New Roman" w:hAnsi="Arial" w:cs="Arial"/>
          <w:color w:val="222222"/>
          <w:sz w:val="24"/>
          <w:szCs w:val="24"/>
          <w:rtl/>
        </w:rPr>
      </w:pPr>
      <w:r w:rsidRPr="0054414D">
        <w:rPr>
          <w:rFonts w:ascii="Arial" w:eastAsia="Times New Roman" w:hAnsi="Arial" w:cs="Arial"/>
          <w:color w:val="222222"/>
          <w:sz w:val="24"/>
          <w:szCs w:val="24"/>
          <w:rtl/>
        </w:rPr>
        <w:t>كما أكد أنه لا بد من توعية المجتمع بأهمية وقيمة النظافة والآثار الصحية المنعكسة على الجميع، من خلال الاهتمام بنشر الوعي وتحسين السلوكيات العامة، وتعزيز الشعور بالمسؤولية لدى الأفراد والجماعات، وبيان الآثار السلبية لعدم النظافة، ما يؤدي إلى حالة تلوث بيئي خطيرة قد تؤدي إلى كوارث صحية واجتماعية</w:t>
      </w:r>
      <w:r w:rsidRPr="0054414D">
        <w:rPr>
          <w:rFonts w:ascii="Arial" w:eastAsia="Times New Roman" w:hAnsi="Arial" w:cs="Arial"/>
          <w:color w:val="222222"/>
          <w:sz w:val="24"/>
          <w:szCs w:val="24"/>
        </w:rPr>
        <w:t>.</w:t>
      </w:r>
    </w:p>
    <w:p w:rsidR="0054414D" w:rsidRPr="0054414D" w:rsidRDefault="0054414D" w:rsidP="0093575D">
      <w:pPr>
        <w:shd w:val="clear" w:color="auto" w:fill="FFFFFF"/>
        <w:bidi w:val="0"/>
        <w:spacing w:after="0" w:line="240" w:lineRule="auto"/>
        <w:jc w:val="right"/>
        <w:rPr>
          <w:rFonts w:ascii="Arial" w:eastAsia="Times New Roman" w:hAnsi="Arial" w:cs="Arial"/>
          <w:color w:val="222222"/>
          <w:sz w:val="24"/>
          <w:szCs w:val="24"/>
          <w:rtl/>
        </w:rPr>
      </w:pPr>
      <w:r w:rsidRPr="0054414D">
        <w:rPr>
          <w:rFonts w:ascii="Arial" w:eastAsia="Times New Roman" w:hAnsi="Arial" w:cs="Arial"/>
          <w:color w:val="222222"/>
          <w:sz w:val="24"/>
          <w:szCs w:val="24"/>
          <w:rtl/>
        </w:rPr>
        <w:t>من جهته أكد مدير إدارة أسواق النفع العام والمسالخ بفرع الوزارة بمنطقة مكة المكرمة، بأن الفرق الرقابية تؤدي عملها على مدار الساعة، مشيراً أنه تم وضع خطة عمل ميدانية للفرق الرقابية خلال موسم الحج وخلال العام والتي تشمل الرقابة الصحية والتوعوية والإرشادية وتكثيف عملها ميدانياً على جميع أسواق النفع العام والمسالخ، مبيناً أن الفرق الرقابية قامت بجولات متعددة تركزت خلال أوقات الذروة وذلك لكثرة الإقبال على أسواق النفع العام والمسالخ التي تتم مراقبتها صحياً وتطهير ورش صالات الذبح</w:t>
      </w:r>
      <w:r w:rsidRPr="0054414D">
        <w:rPr>
          <w:rFonts w:ascii="Arial" w:eastAsia="Times New Roman" w:hAnsi="Arial" w:cs="Arial"/>
          <w:color w:val="222222"/>
          <w:sz w:val="24"/>
          <w:szCs w:val="24"/>
        </w:rPr>
        <w:t>.</w:t>
      </w:r>
    </w:p>
    <w:p w:rsidR="0054414D" w:rsidRPr="0054414D" w:rsidRDefault="0054414D" w:rsidP="0093575D">
      <w:pPr>
        <w:shd w:val="clear" w:color="auto" w:fill="FFFFFF"/>
        <w:bidi w:val="0"/>
        <w:spacing w:after="0" w:line="240" w:lineRule="auto"/>
        <w:jc w:val="right"/>
        <w:rPr>
          <w:rFonts w:ascii="Arial" w:eastAsia="Times New Roman" w:hAnsi="Arial" w:cs="Arial" w:hint="cs"/>
          <w:color w:val="222222"/>
          <w:sz w:val="24"/>
          <w:szCs w:val="24"/>
        </w:rPr>
      </w:pPr>
      <w:r w:rsidRPr="0054414D">
        <w:rPr>
          <w:rFonts w:ascii="Arial" w:eastAsia="Times New Roman" w:hAnsi="Arial" w:cs="Arial"/>
          <w:color w:val="222222"/>
          <w:sz w:val="24"/>
          <w:szCs w:val="24"/>
          <w:rtl/>
        </w:rPr>
        <w:t>وحول السوق المركزي للخضار والفواكه بمحافظة جدة، أضاف أن هناك مراقبين على مدار الساعة وأعمال نظافة، وأوضح أن في أوقات الحراج هناك خطط تنظيمية لأعمال النظافة، وقد يحصل بعض المخلفات أثناء عمليات التنزيل والتحميل لكن يتم بعد الانتهاء من الحراج نظافة الموقع وغسله تمهيد الحراج الذي يليه، حيث إن السوق مركزي ويخدم مناطق ومحافظات وتدخل منتجات زراعية بشكل كبير جدا ولله الحمد، كما أنه تتم مراقبة هذا النشاط وحصر العمل على تمكين المزارعين من بيع منتجاتهم مباشرة والاستفادة من سعودة هذا القطاع</w:t>
      </w:r>
      <w:r>
        <w:rPr>
          <w:rFonts w:ascii="Arial" w:eastAsia="Times New Roman" w:hAnsi="Arial" w:cs="Arial" w:hint="cs"/>
          <w:color w:val="222222"/>
          <w:sz w:val="24"/>
          <w:szCs w:val="24"/>
          <w:rtl/>
        </w:rPr>
        <w:t>.</w:t>
      </w:r>
    </w:p>
    <w:p w:rsidR="0054414D" w:rsidRPr="0054414D" w:rsidRDefault="0054414D" w:rsidP="000D697A">
      <w:pPr>
        <w:pBdr>
          <w:bottom w:val="dotted" w:sz="24" w:space="1" w:color="auto"/>
        </w:pBdr>
        <w:jc w:val="center"/>
        <w:rPr>
          <w:rtl/>
        </w:rPr>
      </w:pPr>
    </w:p>
    <w:p w:rsidR="0054414D" w:rsidRDefault="0054414D" w:rsidP="0054414D">
      <w:pPr>
        <w:rPr>
          <w:rtl/>
        </w:rPr>
      </w:pPr>
      <w:r>
        <w:rPr>
          <w:rFonts w:cs="Arial"/>
          <w:rtl/>
        </w:rPr>
        <w:t>حذروا من تنامي الفجوة وتعرّض بعض المهن للزوال... مختصون:</w:t>
      </w:r>
    </w:p>
    <w:p w:rsidR="0054414D" w:rsidRDefault="0054414D" w:rsidP="0054414D">
      <w:pPr>
        <w:rPr>
          <w:rtl/>
        </w:rPr>
      </w:pPr>
      <w:r>
        <w:rPr>
          <w:rFonts w:cs="Arial"/>
          <w:rtl/>
        </w:rPr>
        <w:t xml:space="preserve">ارتفاع بطالة الجامعيين </w:t>
      </w:r>
      <w:proofErr w:type="gramStart"/>
      <w:r>
        <w:rPr>
          <w:rFonts w:cs="Arial"/>
          <w:rtl/>
        </w:rPr>
        <w:t>ل44</w:t>
      </w:r>
      <w:proofErr w:type="gramEnd"/>
      <w:r>
        <w:rPr>
          <w:rFonts w:cs="Arial"/>
          <w:rtl/>
        </w:rPr>
        <w:t xml:space="preserve"> % يؤكد انفصال مخرجات التعليم عن سوق العمل</w:t>
      </w:r>
    </w:p>
    <w:p w:rsidR="0054414D" w:rsidRDefault="0054414D" w:rsidP="0054414D">
      <w:pPr>
        <w:rPr>
          <w:rtl/>
        </w:rPr>
      </w:pPr>
      <w:r>
        <w:rPr>
          <w:rFonts w:cs="Arial"/>
          <w:rtl/>
        </w:rPr>
        <w:t>محمد سعيد الشريف- جدة</w:t>
      </w:r>
    </w:p>
    <w:p w:rsidR="0054414D" w:rsidRDefault="0054414D" w:rsidP="0054414D">
      <w:pPr>
        <w:rPr>
          <w:rtl/>
        </w:rPr>
      </w:pPr>
      <w:r>
        <w:rPr>
          <w:rFonts w:cs="Arial"/>
          <w:rtl/>
        </w:rPr>
        <w:t>تنامت نسب بطالة العمل في المملكة وخاصة في صفوف خريجي الجامعات حتى بلغت 44 % وفق تقرير أعلن عنه في منتدى جدة الاقتصادي الأخير، الأمر الذي دفع مختصون وخبراء إلى تجديد الدعوة بإعادة النظر في العملية التعليمية حتى لا تتنامى الفجوة بين مخرجات التعليم وسوق العمل مؤكدين في حديثهم ل "المدينة" أن بلوغ هذه النسبة بين صفوف الجامعيين، هو أكبر دليل على فشل المنظومة التعليمية.</w:t>
      </w:r>
    </w:p>
    <w:p w:rsidR="0054414D" w:rsidRDefault="0054414D" w:rsidP="0054414D">
      <w:pPr>
        <w:rPr>
          <w:rtl/>
        </w:rPr>
      </w:pPr>
      <w:r>
        <w:rPr>
          <w:rFonts w:cs="Arial"/>
          <w:rtl/>
        </w:rPr>
        <w:t xml:space="preserve">وطالب عضو لجنة الموارد البشرية في غرفة جدة الدكتور خالد </w:t>
      </w:r>
      <w:proofErr w:type="spellStart"/>
      <w:r>
        <w:rPr>
          <w:rFonts w:cs="Arial"/>
          <w:rtl/>
        </w:rPr>
        <w:t>الميمني</w:t>
      </w:r>
      <w:proofErr w:type="spellEnd"/>
      <w:r>
        <w:rPr>
          <w:rFonts w:cs="Arial"/>
          <w:rtl/>
        </w:rPr>
        <w:t xml:space="preserve"> على ضرورة إعادة النظر في التعليم بكافة مراحله "الثانوي والجامعي" لأنه لا يخرج إلا طلابًا نظريين لا يصلحون لسوق العمل وبعيدين عن واقع السوق، لا يعرفون شيئًا عن أبسط قواعد البحث العلمي ولا عن أي شيء عملي، مشيرًا إلى أن الشاب والفتاة يبدآن في الغالب بعد التخرج من الجامعة بإعادة تأهيل نفسيهما من جديد لسوق العمل حتى يتمكنا من إيجاد عمل مناسب وذي دخل مقبول.</w:t>
      </w:r>
    </w:p>
    <w:p w:rsidR="0054414D" w:rsidRDefault="0054414D" w:rsidP="0054414D">
      <w:pPr>
        <w:rPr>
          <w:rtl/>
        </w:rPr>
      </w:pPr>
      <w:r>
        <w:rPr>
          <w:rFonts w:cs="Arial" w:hint="cs"/>
          <w:rtl/>
        </w:rPr>
        <w:t>وأضاف:</w:t>
      </w:r>
      <w:r>
        <w:rPr>
          <w:rFonts w:cs="Arial"/>
          <w:rtl/>
        </w:rPr>
        <w:t xml:space="preserve"> إنه لا بد من </w:t>
      </w:r>
      <w:r>
        <w:rPr>
          <w:rFonts w:cs="Arial" w:hint="cs"/>
          <w:rtl/>
        </w:rPr>
        <w:t>أن تأخذ</w:t>
      </w:r>
      <w:r>
        <w:rPr>
          <w:rFonts w:cs="Arial"/>
          <w:rtl/>
        </w:rPr>
        <w:t xml:space="preserve"> الجهات المختصة على عاتقها مسألة تطوير التعليم وكيفية ملاءمة مخرجاته </w:t>
      </w:r>
      <w:proofErr w:type="gramStart"/>
      <w:r>
        <w:rPr>
          <w:rFonts w:cs="Arial"/>
          <w:rtl/>
        </w:rPr>
        <w:t>لكى</w:t>
      </w:r>
      <w:proofErr w:type="gramEnd"/>
      <w:r>
        <w:rPr>
          <w:rFonts w:cs="Arial"/>
          <w:rtl/>
        </w:rPr>
        <w:t xml:space="preserve"> تناسب مع سوق العمل.</w:t>
      </w:r>
    </w:p>
    <w:p w:rsidR="0054414D" w:rsidRDefault="0054414D" w:rsidP="0054414D">
      <w:pPr>
        <w:rPr>
          <w:rtl/>
        </w:rPr>
      </w:pPr>
      <w:r>
        <w:rPr>
          <w:rFonts w:cs="Arial"/>
          <w:rtl/>
        </w:rPr>
        <w:t xml:space="preserve">كما أن هناك أبحاث علمية تحذّر من زوال بعض المهن مستقبلا في ظل التطور التكنولوجي الرهيب في كافة مجالات الاقتصاد وتمنّى </w:t>
      </w:r>
      <w:proofErr w:type="spellStart"/>
      <w:r>
        <w:rPr>
          <w:rFonts w:cs="Arial"/>
          <w:rtl/>
        </w:rPr>
        <w:t>الميمني</w:t>
      </w:r>
      <w:proofErr w:type="spellEnd"/>
      <w:r>
        <w:rPr>
          <w:rFonts w:cs="Arial"/>
          <w:rtl/>
        </w:rPr>
        <w:t xml:space="preserve"> أن يضع من يطوّر مناهج التعليم نصب عينه أن </w:t>
      </w:r>
      <w:proofErr w:type="spellStart"/>
      <w:r>
        <w:rPr>
          <w:rFonts w:cs="Arial"/>
          <w:rtl/>
        </w:rPr>
        <w:t>لايقل</w:t>
      </w:r>
      <w:proofErr w:type="spellEnd"/>
      <w:r>
        <w:rPr>
          <w:rFonts w:cs="Arial"/>
          <w:rtl/>
        </w:rPr>
        <w:t xml:space="preserve"> مستوى الشاب والفتاة السعودية لدينا عن مستوى أقرنهم في البلاد الأخرى، مشيرًا إلى أن الدراسة التي كشفها في منتدى جدة الأخير الدكتور </w:t>
      </w:r>
      <w:proofErr w:type="gramStart"/>
      <w:r>
        <w:rPr>
          <w:rFonts w:cs="Arial"/>
          <w:rtl/>
        </w:rPr>
        <w:t>عبدالله</w:t>
      </w:r>
      <w:proofErr w:type="gramEnd"/>
      <w:r>
        <w:rPr>
          <w:rFonts w:cs="Arial"/>
          <w:rtl/>
        </w:rPr>
        <w:t xml:space="preserve"> الدحلان والتي تؤكد أن 44 % من العاطلين في المملكة حاصلون على مؤهلات عليا هي أكبر دليل على فشل المنظومة التعليمية لدينا.</w:t>
      </w:r>
    </w:p>
    <w:p w:rsidR="0054414D" w:rsidRDefault="0054414D" w:rsidP="0054414D">
      <w:pPr>
        <w:rPr>
          <w:rtl/>
        </w:rPr>
      </w:pPr>
      <w:r>
        <w:rPr>
          <w:rFonts w:cs="Arial"/>
          <w:rtl/>
        </w:rPr>
        <w:t>في حين يعتقد المستشار التعليمي محمد ربيع الغامدي أنه ليكون التعليم مسايرًا للحياة في مختلف جوانبها لابد له أن يمرّ عبر مستوياته الطبيعية الثلاثة، المستوى النظري والمستوى التجريبي والمستوى التطبيقي.</w:t>
      </w:r>
    </w:p>
    <w:p w:rsidR="0054414D" w:rsidRDefault="0054414D" w:rsidP="0054414D">
      <w:pPr>
        <w:rPr>
          <w:rtl/>
        </w:rPr>
      </w:pPr>
      <w:r>
        <w:rPr>
          <w:rFonts w:cs="Arial"/>
          <w:rtl/>
        </w:rPr>
        <w:lastRenderedPageBreak/>
        <w:t>وبيّن الغامدي أن التعليم عندنا لا يتم غالبًا إلا في المستويين النظري والتجريبي ويغيب المستوى التطبيقي بصورة شبه كاملة لولا بعض أشكال النشاط الطلابي الذي قد لا يكترث به كثيرًا، النشاط النظري ينقل حقائق العلم للطالب لكنه من دون إجراء التمارين والتجارب يغدو الطالب مجرد حافظ للمعلومات، ومن دون تطبيق فعلي يغدو منظّرًا يحسن الكلام ولا يحسن العمل، ولو اقتصر على المستوى التطبيقي دون النظري والتجريبي لكان مجرد "صناعيي" يتقن العمل لكنه لا يقدر على ترك تراث في فنه ينهل منه الآخرين، وبسبب غياب المستوى التطبيقي أصبحت طرائقنا التعليمية تقوم على التلقين وعلي الملاحظة العابرة لأن المستوى النظري لا يناسبه إلا التلقين فقط والتجارب والتمارين لا يناسبها إلا الملاحظة العابرة، وهكذا قمنا بتخريج أجيال تجيد الكلام أكثر مما تجيد العمل!!.</w:t>
      </w:r>
    </w:p>
    <w:p w:rsidR="0054414D" w:rsidRDefault="0054414D" w:rsidP="0054414D">
      <w:pPr>
        <w:rPr>
          <w:rtl/>
        </w:rPr>
      </w:pPr>
      <w:r>
        <w:rPr>
          <w:rFonts w:cs="Arial"/>
          <w:rtl/>
        </w:rPr>
        <w:t>ومما يزيد الأمر تعقيدًا أن سوق العمل مغلق في وجوه شبابنا بحكم النظرة الاقتصادية الطبيعية لصاحب العمل، فهل من العقل أن يترك صاحب العمل عاملاً يتقاضى ألفا ريال إلى عامل لا تكفيه الآلاف الستة من الريالات؟ أصحاب العمل يفضلون عمالة غير مكلفة تتقاضى أجرًا دون التزامات أخرى من طرف صاحب العمل، أعطه أجرًا وعليه أن يتصرف في شؤون السكن والعلاج والتعليم حتى لو بات عالة على مرافق ليست له أصلاً ولنخلص للوطن في مناسبات أخرى، والعمالة ذاتها تتنازل عن كثير من حقوقها في سبيل لقمة العيش، ومن حق صاحب العمل أن يحصل على الأقل تكلفة ويلقي بالجوانب الثقيلة من التزاماته الإنسانية تجاه العاملين عنده على أكتاف المقادير التي تضعها في نهاية المطاف على كتف الدولة، لو كان هناك تأمين صحي واجتماعي يدفعه صاحب العمل للدولة مقابل خدماتها الصحية والتعليمية لضمن العامل حقه الإنساني كاملاً، ولأدرك صاحب العمل تقارب التكاليف بين توظيف شبابنا وتوظيف غيرهم، ولتمت حماية المرافق المختلفة من الاستخدام الجائر لها وسنجد في نهاية المطاف أن القادرين من شبابنا قد وجدوا فرصة عمل مناسبة وأن الذين نحتفظ بهم من العمالة هم عمالة تستحق البقاء وفي الوقت نفسه أعدنا لنظام الكفالة وجهه الإنساني النبيل.</w:t>
      </w:r>
    </w:p>
    <w:p w:rsidR="0054414D" w:rsidRDefault="0054414D" w:rsidP="0054414D">
      <w:pPr>
        <w:rPr>
          <w:rtl/>
        </w:rPr>
      </w:pPr>
      <w:r>
        <w:rPr>
          <w:rFonts w:cs="Arial"/>
          <w:rtl/>
        </w:rPr>
        <w:t>وفي نفس السياق نفسه يؤكد المشرف والمستشار الإعلامي لمكتب الدعم وضبط جودة التدريب التقني والمهني بمنطقة مكة المكرمة أحمد أبو حسان على أن مؤسسة العامة للتدريب التقني والمهني تربط خططها التطويرية وبرامجها التدريبية باحتياجات سوق العمل بالمملكة، وتعمل على التنسيق الدائم والمستمر مع الجهات المستفيدة من مخرجاتها وخاصة القطاع الخاص، حيث أصبح خريجو برامج المؤسسة يحظون باهتمام كبير من قبل قطاع الأعمال، مما ساهم في حصولهم على فرص عمل مناسبة في عدة مجالات، ومما يؤكد هذا الأمر إحصاءات "المرصد الوطني للقوى العاملة" التي أشارت بياناتها إلى أن خريجي الكليات التقنية في السنوات الخمس الماضية كان عددهم قريبًا من 100 ألف خريج، حصل غالبيتهم على وظائف في القطاعين الخاص والحكومي، أو قاموا بتأسيس منشآتهم الخاصة، أو أنهم يكملون دراستهم الجامعية في برنامج خادم الحرمين .</w:t>
      </w:r>
    </w:p>
    <w:p w:rsidR="00862B0F" w:rsidRDefault="00862B0F" w:rsidP="0054414D">
      <w:pPr>
        <w:pBdr>
          <w:top w:val="dotted" w:sz="24" w:space="1" w:color="auto"/>
          <w:bottom w:val="dotted" w:sz="24" w:space="1" w:color="auto"/>
        </w:pBdr>
        <w:rPr>
          <w:rFonts w:hint="cs"/>
          <w:rtl/>
        </w:rPr>
      </w:pPr>
    </w:p>
    <w:p w:rsidR="00862B0F" w:rsidRDefault="00862B0F" w:rsidP="0054414D">
      <w:pPr>
        <w:pBdr>
          <w:bottom w:val="dotted" w:sz="24" w:space="1" w:color="auto"/>
        </w:pBdr>
        <w:rPr>
          <w:rFonts w:hint="cs"/>
          <w:rtl/>
        </w:rPr>
      </w:pPr>
      <w:bookmarkStart w:id="0" w:name="_GoBack"/>
      <w:bookmarkEnd w:id="0"/>
    </w:p>
    <w:p w:rsidR="00862B0F" w:rsidRDefault="00862B0F" w:rsidP="0054414D">
      <w:pPr>
        <w:pBdr>
          <w:bottom w:val="dotted" w:sz="24" w:space="1" w:color="auto"/>
        </w:pBdr>
        <w:rPr>
          <w:color w:val="FF0000"/>
          <w:sz w:val="36"/>
          <w:szCs w:val="36"/>
        </w:rPr>
      </w:pPr>
      <w:r w:rsidRPr="00862B0F">
        <w:rPr>
          <w:rFonts w:cs="Arial"/>
          <w:color w:val="FF0000"/>
          <w:sz w:val="36"/>
          <w:szCs w:val="36"/>
          <w:rtl/>
        </w:rPr>
        <w:t>روابط لي أعمالي:</w:t>
      </w:r>
    </w:p>
    <w:p w:rsidR="00A81056" w:rsidRDefault="00A81056" w:rsidP="0054414D">
      <w:pPr>
        <w:pBdr>
          <w:bottom w:val="dotted" w:sz="24" w:space="1" w:color="auto"/>
        </w:pBdr>
        <w:rPr>
          <w:color w:val="FF0000"/>
          <w:sz w:val="36"/>
          <w:szCs w:val="36"/>
          <w:rtl/>
        </w:rPr>
      </w:pPr>
      <w:hyperlink r:id="rId4" w:history="1">
        <w:r w:rsidRPr="00662DB4">
          <w:rPr>
            <w:rStyle w:val="Hyperlink"/>
            <w:sz w:val="36"/>
            <w:szCs w:val="36"/>
          </w:rPr>
          <w:t>https://www.al-madina.com/article/572817/%D8%A7%D9%82%D8%AA%D8%B5%D8%A7%D8%AF/%D8%B3%D9%8A%D8%A7%D8%AD%D8%A9-%D9%85%D9%83%D8%A9-25-%D9%86%D9%85%D9%88-%D9%85%D8%AA%D9%88%D9%82%D8%B9-%D9%81%D9%8A-%D8%A7%D9%84%D8%A5%D8%AC%D8%A7%D8%B2%D8%A9-</w:t>
        </w:r>
        <w:r w:rsidRPr="00662DB4">
          <w:rPr>
            <w:rStyle w:val="Hyperlink"/>
            <w:sz w:val="36"/>
            <w:szCs w:val="36"/>
          </w:rPr>
          <w:lastRenderedPageBreak/>
          <w:t>%D8%A7%D9%84%D8%B5%D9%8A%D9%81%D9%8A%D8%A9</w:t>
        </w:r>
      </w:hyperlink>
    </w:p>
    <w:p w:rsidR="00A81056" w:rsidRPr="00A81056" w:rsidRDefault="00A81056" w:rsidP="0054414D">
      <w:pPr>
        <w:rPr>
          <w:color w:val="FF0000"/>
          <w:sz w:val="36"/>
          <w:szCs w:val="36"/>
          <w:rtl/>
        </w:rPr>
      </w:pPr>
    </w:p>
    <w:p w:rsidR="00A81056" w:rsidRDefault="00A81056" w:rsidP="0054414D">
      <w:pPr>
        <w:rPr>
          <w:color w:val="FF0000"/>
          <w:sz w:val="36"/>
          <w:szCs w:val="36"/>
          <w:rtl/>
        </w:rPr>
      </w:pPr>
      <w:hyperlink r:id="rId5" w:history="1">
        <w:r w:rsidRPr="00662DB4">
          <w:rPr>
            <w:rStyle w:val="Hyperlink"/>
            <w:sz w:val="36"/>
            <w:szCs w:val="36"/>
          </w:rPr>
          <w:t>https://www.al-madina.com/article/791981/%D8%A7%D9%82%D8%AA%D8%B5%D8%A7%D8%AF/%D8%A7%D9%84%D8%B9%D9%84%D8%A7%D9%82%D8%A7%D8%AA-%D8%A7%D9%84%D8%B3%D8%B9%D9%88%D8%AF%D9%8A%D8%A9-%D8%A7%D9%84%D8%A3%D9%85%D8%B1%D9%8A%D9%83%D9%8A%D8%A9-%D9%85%D9%86-%D8%A7%D9%84%D9%86%D9%81%D8%B7-%D8%A5%D9%84%D9%89-%D8%B4%D8%B1%D8%A7%D9%83%D8%A9-%D8%A7%D9%82%D8%AA%D8%B5%D8%A7%D8%AF%D9%8A%D8%A9-%D8%B4%D8%A7%D9%85%D9%84%D8%A9</w:t>
        </w:r>
      </w:hyperlink>
    </w:p>
    <w:p w:rsidR="00A81056" w:rsidRDefault="00A81056" w:rsidP="0054414D">
      <w:pPr>
        <w:pBdr>
          <w:top w:val="dotted" w:sz="24" w:space="1" w:color="auto"/>
          <w:bottom w:val="dotted" w:sz="24" w:space="1" w:color="auto"/>
        </w:pBdr>
        <w:rPr>
          <w:rFonts w:hint="cs"/>
          <w:color w:val="FF0000"/>
          <w:sz w:val="36"/>
          <w:szCs w:val="36"/>
          <w:rtl/>
        </w:rPr>
      </w:pPr>
      <w:hyperlink r:id="rId6" w:history="1">
        <w:r w:rsidRPr="00662DB4">
          <w:rPr>
            <w:rStyle w:val="Hyperlink"/>
            <w:sz w:val="36"/>
            <w:szCs w:val="36"/>
          </w:rPr>
          <w:t>https://www.al-madina.com/article/576125/%D8%A7%D9%82%D8%AA%D8%B5%D8%A7%D8%AF/%D8%A7%D9%84%D9%85%D9%85%D9%84%D9%83%D8%A9-%D8%AA%D9%82%D9%81%D8%B2-%D8%A5%D9%84%D9%89-%D8%A7%D9%84%D9%85%D8%B1%D8%AA%D8%A8%D8%A9-33-%D9%81%D9%8A-%D8%AA%D8%B7%D9%88%D9%8A%D8%B1-%D8%A7%D9%84%D8%A3%D9%86%D8%B8%D9%85%D8%A9-</w:t>
        </w:r>
        <w:r w:rsidRPr="00662DB4">
          <w:rPr>
            <w:rStyle w:val="Hyperlink"/>
            <w:sz w:val="36"/>
            <w:szCs w:val="36"/>
          </w:rPr>
          <w:lastRenderedPageBreak/>
          <w:t>%D9%88%D8%A7%D9%84%D8%AA%D8%B4%D8%B1%D9%8A%D8%B9%D8%A7%D8%AA-%D8%B9%D8%A7%D9%84%D9%85%D9%8A%D8%A7</w:t>
        </w:r>
      </w:hyperlink>
    </w:p>
    <w:p w:rsidR="00A81056" w:rsidRDefault="00A81056" w:rsidP="0054414D">
      <w:pPr>
        <w:pBdr>
          <w:bottom w:val="dotted" w:sz="24" w:space="1" w:color="auto"/>
          <w:between w:val="dotted" w:sz="24" w:space="1" w:color="auto"/>
        </w:pBdr>
        <w:rPr>
          <w:color w:val="FF0000"/>
          <w:sz w:val="36"/>
          <w:szCs w:val="36"/>
          <w:rtl/>
        </w:rPr>
      </w:pPr>
      <w:hyperlink r:id="rId7" w:history="1">
        <w:r w:rsidRPr="00662DB4">
          <w:rPr>
            <w:rStyle w:val="Hyperlink"/>
            <w:sz w:val="36"/>
            <w:szCs w:val="36"/>
          </w:rPr>
          <w:t>https://www.al-madina.com/article/582571/%D8%A7%D9%82%D8%AA%D8%B5%D8%A7%D8%AF/70-%D9%85%D9%86-%D8%B7%D9%84%D8%A8%D8%A7%D8%AA-%D9%82%D8%B7%D8%A7%D8%B9-%D8%A7%D9%84%D8%A3%D8%BA%D8%B0%D9%8A%D8%A9-%D8%B9%D8%A8%D8%B1-%D8%A7%D9%84%D8%AA%D8%B7%D8%A8%D9%8A%D9%82%D8%A7%D8%AA-%D8%A7%D9%84%D8%B0%D9%83%D9%8A%D8%A9-%D9%88%D8%A7%D9%84%D9%87%D9%88%D8%A7%D8%AA%D9%81</w:t>
        </w:r>
      </w:hyperlink>
    </w:p>
    <w:p w:rsidR="00A81056" w:rsidRDefault="00A81056" w:rsidP="0054414D">
      <w:pPr>
        <w:pBdr>
          <w:bottom w:val="dotted" w:sz="24" w:space="1" w:color="auto"/>
          <w:between w:val="dotted" w:sz="24" w:space="1" w:color="auto"/>
        </w:pBdr>
        <w:rPr>
          <w:color w:val="FF0000"/>
          <w:sz w:val="36"/>
          <w:szCs w:val="36"/>
          <w:rtl/>
        </w:rPr>
      </w:pPr>
      <w:hyperlink r:id="rId8" w:history="1">
        <w:r w:rsidRPr="00662DB4">
          <w:rPr>
            <w:rStyle w:val="Hyperlink"/>
            <w:sz w:val="36"/>
            <w:szCs w:val="36"/>
          </w:rPr>
          <w:t>https://www.al-madina.com/article/757010/%D8%A7%D9%82%D8%AA%D8%B5%D8%A7%D8%AF/%D8%A7%D9%84%D8%B5%D9%86%D8%AF%D9%88%D9%82-%D8%A7%D9%84%D8%B3%D8%B9%D9%88%D8%AF%D9%8A-%D8%AF%D8%B9%D9%85-%D9%85%D8%B4%D8%B1%D9%88%D8%B9%D8%A7%D8%AA-%D8%A7%D9%84%D8%B7%D8%A7%D9%82%D8%A9-%D8%A7%D9%84%D9%86%D8%B8%D9%8A%D9%81%D8%A9-%D9%84%D8%A5%D9%86%D8%AA%D8%A7%D8%AC-</w:t>
        </w:r>
        <w:r w:rsidRPr="00662DB4">
          <w:rPr>
            <w:rStyle w:val="Hyperlink"/>
            <w:sz w:val="36"/>
            <w:szCs w:val="36"/>
          </w:rPr>
          <w:lastRenderedPageBreak/>
          <w:t>42-%D8%A3%D9%84%D9%81-%D9%85%D9%8A%D8%AC%D8%A7</w:t>
        </w:r>
      </w:hyperlink>
    </w:p>
    <w:p w:rsidR="00A81056" w:rsidRDefault="00A81056" w:rsidP="0054414D">
      <w:pPr>
        <w:pBdr>
          <w:bottom w:val="dotted" w:sz="24" w:space="1" w:color="auto"/>
          <w:between w:val="dotted" w:sz="24" w:space="1" w:color="auto"/>
        </w:pBdr>
        <w:rPr>
          <w:color w:val="FF0000"/>
          <w:sz w:val="36"/>
          <w:szCs w:val="36"/>
          <w:rtl/>
        </w:rPr>
      </w:pPr>
      <w:hyperlink r:id="rId9" w:history="1">
        <w:r w:rsidRPr="00662DB4">
          <w:rPr>
            <w:rStyle w:val="Hyperlink"/>
            <w:sz w:val="36"/>
            <w:szCs w:val="36"/>
          </w:rPr>
          <w:t>https://www.al-madina.com/article/769564/%D9%85%D8%AD%D9%84%D9%8A%D8%A7%D8%AA/%D8%A7%D9%84%D8%A8%D9%8A%D8%A6%D8%A9-%D8%AE%D8%B7%D8%B7-%D8%A5%D8%B5%D9%84%D8%A7%D8%AD%D9%8A%D8%A9-%D8%B9%D8%A7%D8%AC%D9%84%D8%A9-%D9%84%D8%AA%D8%B7%D9%88%D9%8A%D8%B1-%D8%A7%D9%84%D8%B3%D9%88%D9%82-%D8%A7%D9%84%D9%85%D8%B1%D9%83%D8%B2%D9%8A-%D8%A8%D8%AC%D8%AF%D8%A9</w:t>
        </w:r>
      </w:hyperlink>
    </w:p>
    <w:p w:rsidR="00A81056" w:rsidRDefault="00817CC7" w:rsidP="0054414D">
      <w:pPr>
        <w:pBdr>
          <w:bottom w:val="dotted" w:sz="24" w:space="1" w:color="auto"/>
          <w:between w:val="dotted" w:sz="24" w:space="1" w:color="auto"/>
        </w:pBdr>
        <w:rPr>
          <w:color w:val="FF0000"/>
          <w:sz w:val="36"/>
          <w:szCs w:val="36"/>
          <w:rtl/>
        </w:rPr>
      </w:pPr>
      <w:hyperlink r:id="rId10" w:history="1">
        <w:r w:rsidRPr="00662DB4">
          <w:rPr>
            <w:rStyle w:val="Hyperlink"/>
            <w:sz w:val="36"/>
            <w:szCs w:val="36"/>
          </w:rPr>
          <w:t>https://www.al-madina.com/article/646822/%D9%85%D8%AD%D9%84%D9%8A%D8%A7%D8%AA/%D8%A7%D9%84%D9%86%D9%82%D9%84-600-%D8%A3%D9%84%D9%81-%D8%B3%D8%B9%D9%88%D8%AF%D9%8A-%D9%8A%D8%B9%D9%85%D9%84%D9%88%D9%86-%D9%81%D9%8A-%D8%AA%D8%A7%D9%83%D8%B3%D9%8A-%D8%A7%D9%84%D8%AA%D8%B7%D8%A8%D9%8A%D9%82%D8%A7%D8%AA</w:t>
        </w:r>
      </w:hyperlink>
    </w:p>
    <w:p w:rsidR="00817CC7" w:rsidRPr="00A81056" w:rsidRDefault="00817CC7" w:rsidP="0054414D">
      <w:pPr>
        <w:rPr>
          <w:color w:val="FF0000"/>
          <w:sz w:val="36"/>
          <w:szCs w:val="36"/>
        </w:rPr>
      </w:pPr>
      <w:r w:rsidRPr="00817CC7">
        <w:rPr>
          <w:color w:val="FF0000"/>
          <w:sz w:val="36"/>
          <w:szCs w:val="36"/>
        </w:rPr>
        <w:t>https://www.al-madina.com/article/634541/%D9%85%D8%AD%D9%84%D9%8A%D8%A7%D8%AA/70-%D9%85%D9%86-%D9%85%D8%B1%D8%B6%D9%89-%D8%A7%D9%84%D9%85%D9%81%D8%A7%D8%B5%D</w:t>
      </w:r>
      <w:r w:rsidRPr="00817CC7">
        <w:rPr>
          <w:color w:val="FF0000"/>
          <w:sz w:val="36"/>
          <w:szCs w:val="36"/>
        </w:rPr>
        <w:lastRenderedPageBreak/>
        <w:t>9%84-%D9%8A%D9%84%D8%AC%D8%A3%D9%88%D9%86-%D8%AE%D8%B7%D8%A3-%D8%A5%D9%84%D9%89-%D8%AC%D8%B1%D8%A7%D8%AD%D9%8A-%D8%A7%D9%84%D8%B9%D8%B8%D8%A7%D9%85</w:t>
      </w:r>
    </w:p>
    <w:sectPr w:rsidR="00817CC7" w:rsidRPr="00A81056" w:rsidSect="000C515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7A"/>
    <w:rsid w:val="000B7D83"/>
    <w:rsid w:val="000C5151"/>
    <w:rsid w:val="000D697A"/>
    <w:rsid w:val="00332B57"/>
    <w:rsid w:val="005222B9"/>
    <w:rsid w:val="0054414D"/>
    <w:rsid w:val="00817CC7"/>
    <w:rsid w:val="00862B0F"/>
    <w:rsid w:val="0093575D"/>
    <w:rsid w:val="00A81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B7FC"/>
  <w15:chartTrackingRefBased/>
  <w15:docId w15:val="{B73914F1-88C0-4CFD-A31A-9B017AD2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810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05095">
      <w:bodyDiv w:val="1"/>
      <w:marLeft w:val="0"/>
      <w:marRight w:val="0"/>
      <w:marTop w:val="0"/>
      <w:marBottom w:val="0"/>
      <w:divBdr>
        <w:top w:val="none" w:sz="0" w:space="0" w:color="auto"/>
        <w:left w:val="none" w:sz="0" w:space="0" w:color="auto"/>
        <w:bottom w:val="none" w:sz="0" w:space="0" w:color="auto"/>
        <w:right w:val="none" w:sz="0" w:space="0" w:color="auto"/>
      </w:divBdr>
      <w:divsChild>
        <w:div w:id="1983727674">
          <w:marLeft w:val="0"/>
          <w:marRight w:val="0"/>
          <w:marTop w:val="0"/>
          <w:marBottom w:val="0"/>
          <w:divBdr>
            <w:top w:val="none" w:sz="0" w:space="0" w:color="auto"/>
            <w:left w:val="none" w:sz="0" w:space="0" w:color="auto"/>
            <w:bottom w:val="none" w:sz="0" w:space="0" w:color="auto"/>
            <w:right w:val="none" w:sz="0" w:space="0" w:color="auto"/>
          </w:divBdr>
          <w:divsChild>
            <w:div w:id="568804023">
              <w:marLeft w:val="0"/>
              <w:marRight w:val="0"/>
              <w:marTop w:val="0"/>
              <w:marBottom w:val="75"/>
              <w:divBdr>
                <w:top w:val="none" w:sz="0" w:space="0" w:color="auto"/>
                <w:left w:val="none" w:sz="0" w:space="0" w:color="auto"/>
                <w:bottom w:val="none" w:sz="0" w:space="0" w:color="auto"/>
                <w:right w:val="none" w:sz="0" w:space="0" w:color="auto"/>
              </w:divBdr>
            </w:div>
            <w:div w:id="2011983161">
              <w:marLeft w:val="0"/>
              <w:marRight w:val="0"/>
              <w:marTop w:val="0"/>
              <w:marBottom w:val="75"/>
              <w:divBdr>
                <w:top w:val="none" w:sz="0" w:space="0" w:color="auto"/>
                <w:left w:val="none" w:sz="0" w:space="0" w:color="auto"/>
                <w:bottom w:val="none" w:sz="0" w:space="0" w:color="auto"/>
                <w:right w:val="none" w:sz="0" w:space="0" w:color="auto"/>
              </w:divBdr>
            </w:div>
            <w:div w:id="13599644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0166965">
      <w:bodyDiv w:val="1"/>
      <w:marLeft w:val="0"/>
      <w:marRight w:val="0"/>
      <w:marTop w:val="0"/>
      <w:marBottom w:val="0"/>
      <w:divBdr>
        <w:top w:val="none" w:sz="0" w:space="0" w:color="auto"/>
        <w:left w:val="none" w:sz="0" w:space="0" w:color="auto"/>
        <w:bottom w:val="none" w:sz="0" w:space="0" w:color="auto"/>
        <w:right w:val="none" w:sz="0" w:space="0" w:color="auto"/>
      </w:divBdr>
      <w:divsChild>
        <w:div w:id="1027022014">
          <w:marLeft w:val="0"/>
          <w:marRight w:val="0"/>
          <w:marTop w:val="0"/>
          <w:marBottom w:val="0"/>
          <w:divBdr>
            <w:top w:val="none" w:sz="0" w:space="0" w:color="auto"/>
            <w:left w:val="none" w:sz="0" w:space="0" w:color="auto"/>
            <w:bottom w:val="none" w:sz="0" w:space="0" w:color="auto"/>
            <w:right w:val="none" w:sz="0" w:space="0" w:color="auto"/>
          </w:divBdr>
        </w:div>
        <w:div w:id="1186941015">
          <w:marLeft w:val="0"/>
          <w:marRight w:val="0"/>
          <w:marTop w:val="0"/>
          <w:marBottom w:val="0"/>
          <w:divBdr>
            <w:top w:val="none" w:sz="0" w:space="0" w:color="auto"/>
            <w:left w:val="none" w:sz="0" w:space="0" w:color="auto"/>
            <w:bottom w:val="none" w:sz="0" w:space="0" w:color="auto"/>
            <w:right w:val="none" w:sz="0" w:space="0" w:color="auto"/>
          </w:divBdr>
        </w:div>
        <w:div w:id="1400320819">
          <w:marLeft w:val="0"/>
          <w:marRight w:val="0"/>
          <w:marTop w:val="0"/>
          <w:marBottom w:val="0"/>
          <w:divBdr>
            <w:top w:val="none" w:sz="0" w:space="0" w:color="auto"/>
            <w:left w:val="none" w:sz="0" w:space="0" w:color="auto"/>
            <w:bottom w:val="none" w:sz="0" w:space="0" w:color="auto"/>
            <w:right w:val="none" w:sz="0" w:space="0" w:color="auto"/>
          </w:divBdr>
        </w:div>
        <w:div w:id="989093180">
          <w:marLeft w:val="0"/>
          <w:marRight w:val="0"/>
          <w:marTop w:val="0"/>
          <w:marBottom w:val="0"/>
          <w:divBdr>
            <w:top w:val="none" w:sz="0" w:space="0" w:color="auto"/>
            <w:left w:val="none" w:sz="0" w:space="0" w:color="auto"/>
            <w:bottom w:val="none" w:sz="0" w:space="0" w:color="auto"/>
            <w:right w:val="none" w:sz="0" w:space="0" w:color="auto"/>
          </w:divBdr>
        </w:div>
        <w:div w:id="1806190849">
          <w:marLeft w:val="0"/>
          <w:marRight w:val="0"/>
          <w:marTop w:val="0"/>
          <w:marBottom w:val="0"/>
          <w:divBdr>
            <w:top w:val="none" w:sz="0" w:space="0" w:color="auto"/>
            <w:left w:val="none" w:sz="0" w:space="0" w:color="auto"/>
            <w:bottom w:val="none" w:sz="0" w:space="0" w:color="auto"/>
            <w:right w:val="none" w:sz="0" w:space="0" w:color="auto"/>
          </w:divBdr>
        </w:div>
        <w:div w:id="1414549175">
          <w:marLeft w:val="0"/>
          <w:marRight w:val="0"/>
          <w:marTop w:val="0"/>
          <w:marBottom w:val="0"/>
          <w:divBdr>
            <w:top w:val="none" w:sz="0" w:space="0" w:color="auto"/>
            <w:left w:val="none" w:sz="0" w:space="0" w:color="auto"/>
            <w:bottom w:val="none" w:sz="0" w:space="0" w:color="auto"/>
            <w:right w:val="none" w:sz="0" w:space="0" w:color="auto"/>
          </w:divBdr>
        </w:div>
        <w:div w:id="1726756756">
          <w:marLeft w:val="0"/>
          <w:marRight w:val="0"/>
          <w:marTop w:val="0"/>
          <w:marBottom w:val="0"/>
          <w:divBdr>
            <w:top w:val="none" w:sz="0" w:space="0" w:color="auto"/>
            <w:left w:val="none" w:sz="0" w:space="0" w:color="auto"/>
            <w:bottom w:val="none" w:sz="0" w:space="0" w:color="auto"/>
            <w:right w:val="none" w:sz="0" w:space="0" w:color="auto"/>
          </w:divBdr>
        </w:div>
        <w:div w:id="1057240589">
          <w:marLeft w:val="0"/>
          <w:marRight w:val="0"/>
          <w:marTop w:val="0"/>
          <w:marBottom w:val="0"/>
          <w:divBdr>
            <w:top w:val="none" w:sz="0" w:space="0" w:color="auto"/>
            <w:left w:val="none" w:sz="0" w:space="0" w:color="auto"/>
            <w:bottom w:val="none" w:sz="0" w:space="0" w:color="auto"/>
            <w:right w:val="none" w:sz="0" w:space="0" w:color="auto"/>
          </w:divBdr>
        </w:div>
        <w:div w:id="725908752">
          <w:marLeft w:val="0"/>
          <w:marRight w:val="0"/>
          <w:marTop w:val="0"/>
          <w:marBottom w:val="0"/>
          <w:divBdr>
            <w:top w:val="none" w:sz="0" w:space="0" w:color="auto"/>
            <w:left w:val="none" w:sz="0" w:space="0" w:color="auto"/>
            <w:bottom w:val="none" w:sz="0" w:space="0" w:color="auto"/>
            <w:right w:val="none" w:sz="0" w:space="0" w:color="auto"/>
          </w:divBdr>
        </w:div>
        <w:div w:id="2045397095">
          <w:marLeft w:val="0"/>
          <w:marRight w:val="0"/>
          <w:marTop w:val="0"/>
          <w:marBottom w:val="0"/>
          <w:divBdr>
            <w:top w:val="none" w:sz="0" w:space="0" w:color="auto"/>
            <w:left w:val="none" w:sz="0" w:space="0" w:color="auto"/>
            <w:bottom w:val="none" w:sz="0" w:space="0" w:color="auto"/>
            <w:right w:val="none" w:sz="0" w:space="0" w:color="auto"/>
          </w:divBdr>
        </w:div>
        <w:div w:id="671907100">
          <w:marLeft w:val="0"/>
          <w:marRight w:val="0"/>
          <w:marTop w:val="0"/>
          <w:marBottom w:val="0"/>
          <w:divBdr>
            <w:top w:val="none" w:sz="0" w:space="0" w:color="auto"/>
            <w:left w:val="none" w:sz="0" w:space="0" w:color="auto"/>
            <w:bottom w:val="none" w:sz="0" w:space="0" w:color="auto"/>
            <w:right w:val="none" w:sz="0" w:space="0" w:color="auto"/>
          </w:divBdr>
        </w:div>
        <w:div w:id="1522283525">
          <w:marLeft w:val="0"/>
          <w:marRight w:val="0"/>
          <w:marTop w:val="0"/>
          <w:marBottom w:val="0"/>
          <w:divBdr>
            <w:top w:val="none" w:sz="0" w:space="0" w:color="auto"/>
            <w:left w:val="none" w:sz="0" w:space="0" w:color="auto"/>
            <w:bottom w:val="none" w:sz="0" w:space="0" w:color="auto"/>
            <w:right w:val="none" w:sz="0" w:space="0" w:color="auto"/>
          </w:divBdr>
        </w:div>
        <w:div w:id="955135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dina.com/article/757010/%D8%A7%D9%82%D8%AA%D8%B5%D8%A7%D8%AF/%D8%A7%D9%84%D8%B5%D9%86%D8%AF%D9%88%D9%82-%D8%A7%D9%84%D8%B3%D8%B9%D9%88%D8%AF%D9%8A-%D8%AF%D8%B9%D9%85-%D9%85%D8%B4%D8%B1%D9%88%D8%B9%D8%A7%D8%AA-%D8%A7%D9%84%D8%B7%D8%A7%D9%82%D8%A9-%D8%A7%D9%84%D9%86%D8%B8%D9%8A%D9%81%D8%A9-%D9%84%D8%A5%D9%86%D8%AA%D8%A7%D8%AC-42-%D8%A3%D9%84%D9%81-%D9%85%D9%8A%D8%AC%D8%A7" TargetMode="External"/><Relationship Id="rId3" Type="http://schemas.openxmlformats.org/officeDocument/2006/relationships/webSettings" Target="webSettings.xml"/><Relationship Id="rId7" Type="http://schemas.openxmlformats.org/officeDocument/2006/relationships/hyperlink" Target="https://www.al-madina.com/article/582571/%D8%A7%D9%82%D8%AA%D8%B5%D8%A7%D8%AF/70-%D9%85%D9%86-%D8%B7%D9%84%D8%A8%D8%A7%D8%AA-%D9%82%D8%B7%D8%A7%D8%B9-%D8%A7%D9%84%D8%A3%D8%BA%D8%B0%D9%8A%D8%A9-%D8%B9%D8%A8%D8%B1-%D8%A7%D9%84%D8%AA%D8%B7%D8%A8%D9%8A%D9%82%D8%A7%D8%AA-%D8%A7%D9%84%D8%B0%D9%83%D9%8A%D8%A9-%D9%88%D8%A7%D9%84%D9%87%D9%88%D8%A7%D8%AA%D9%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madina.com/article/576125/%D8%A7%D9%82%D8%AA%D8%B5%D8%A7%D8%AF/%D8%A7%D9%84%D9%85%D9%85%D9%84%D9%83%D8%A9-%D8%AA%D9%82%D9%81%D8%B2-%D8%A5%D9%84%D9%89-%D8%A7%D9%84%D9%85%D8%B1%D8%AA%D8%A8%D8%A9-33-%D9%81%D9%8A-%D8%AA%D8%B7%D9%88%D9%8A%D8%B1-%D8%A7%D9%84%D8%A3%D9%86%D8%B8%D9%85%D8%A9-%D9%88%D8%A7%D9%84%D8%AA%D8%B4%D8%B1%D9%8A%D8%B9%D8%A7%D8%AA-%D8%B9%D8%A7%D9%84%D9%85%D9%8A%D8%A7" TargetMode="External"/><Relationship Id="rId11" Type="http://schemas.openxmlformats.org/officeDocument/2006/relationships/fontTable" Target="fontTable.xml"/><Relationship Id="rId5" Type="http://schemas.openxmlformats.org/officeDocument/2006/relationships/hyperlink" Target="https://www.al-madina.com/article/791981/%D8%A7%D9%82%D8%AA%D8%B5%D8%A7%D8%AF/%D8%A7%D9%84%D8%B9%D9%84%D8%A7%D9%82%D8%A7%D8%AA-%D8%A7%D9%84%D8%B3%D8%B9%D9%88%D8%AF%D9%8A%D8%A9-%D8%A7%D9%84%D8%A3%D9%85%D8%B1%D9%8A%D9%83%D9%8A%D8%A9-%D9%85%D9%86-%D8%A7%D9%84%D9%86%D9%81%D8%B7-%D8%A5%D9%84%D9%89-%D8%B4%D8%B1%D8%A7%D9%83%D8%A9-%D8%A7%D9%82%D8%AA%D8%B5%D8%A7%D8%AF%D9%8A%D8%A9-%D8%B4%D8%A7%D9%85%D9%84%D8%A9" TargetMode="External"/><Relationship Id="rId10" Type="http://schemas.openxmlformats.org/officeDocument/2006/relationships/hyperlink" Target="https://www.al-madina.com/article/646822/%D9%85%D8%AD%D9%84%D9%8A%D8%A7%D8%AA/%D8%A7%D9%84%D9%86%D9%82%D9%84-600-%D8%A3%D9%84%D9%81-%D8%B3%D8%B9%D9%88%D8%AF%D9%8A-%D9%8A%D8%B9%D9%85%D9%84%D9%88%D9%86-%D9%81%D9%8A-%D8%AA%D8%A7%D9%83%D8%B3%D9%8A-%D8%A7%D9%84%D8%AA%D8%B7%D8%A8%D9%8A%D9%82%D8%A7%D8%AA" TargetMode="External"/><Relationship Id="rId4" Type="http://schemas.openxmlformats.org/officeDocument/2006/relationships/hyperlink" Target="https://www.al-madina.com/article/572817/%D8%A7%D9%82%D8%AA%D8%B5%D8%A7%D8%AF/%D8%B3%D9%8A%D8%A7%D8%AD%D8%A9-%D9%85%D9%83%D8%A9-25-%D9%86%D9%85%D9%88-%D9%85%D8%AA%D9%88%D9%82%D8%B9-%D9%81%D9%8A-%D8%A7%D9%84%D8%A5%D8%AC%D8%A7%D8%B2%D8%A9-%D8%A7%D9%84%D8%B5%D9%8A%D9%81%D9%8A%D8%A9" TargetMode="External"/><Relationship Id="rId9" Type="http://schemas.openxmlformats.org/officeDocument/2006/relationships/hyperlink" Target="https://www.al-madina.com/article/769564/%D9%85%D8%AD%D9%84%D9%8A%D8%A7%D8%AA/%D8%A7%D9%84%D8%A8%D9%8A%D8%A6%D8%A9-%D8%AE%D8%B7%D8%B7-%D8%A5%D8%B5%D9%84%D8%A7%D8%AD%D9%8A%D8%A9-%D8%B9%D8%A7%D8%AC%D9%84%D8%A9-%D9%84%D8%AA%D8%B7%D9%88%D9%8A%D8%B1-%D8%A7%D9%84%D8%B3%D9%88%D9%82-%D8%A7%D9%84%D9%85%D8%B1%D9%83%D8%B2%D9%8A-%D8%A8%D8%AC%D8%AF%D8%A9"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2125</Words>
  <Characters>12116</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saeed</dc:creator>
  <cp:keywords/>
  <dc:description/>
  <cp:lastModifiedBy>mohamed saeed</cp:lastModifiedBy>
  <cp:revision>1</cp:revision>
  <dcterms:created xsi:type="dcterms:W3CDTF">2022-06-29T02:48:00Z</dcterms:created>
  <dcterms:modified xsi:type="dcterms:W3CDTF">2022-06-29T03:51:00Z</dcterms:modified>
</cp:coreProperties>
</file>