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91" w:rsidRPr="00190D78" w:rsidRDefault="00437891" w:rsidP="00190D78">
      <w:pPr>
        <w:bidi w:val="0"/>
        <w:spacing w:line="360" w:lineRule="auto"/>
        <w:jc w:val="center"/>
        <w:rPr>
          <w:b/>
          <w:bCs/>
          <w:sz w:val="24"/>
          <w:szCs w:val="24"/>
        </w:rPr>
      </w:pPr>
      <w:r w:rsidRPr="00190D78">
        <w:rPr>
          <w:b/>
          <w:bCs/>
          <w:sz w:val="24"/>
          <w:szCs w:val="24"/>
        </w:rPr>
        <w:t>Curriculum Vitae</w:t>
      </w:r>
    </w:p>
    <w:p w:rsidR="00437891" w:rsidRPr="00190D78" w:rsidRDefault="00437891" w:rsidP="00190D78">
      <w:pPr>
        <w:bidi w:val="0"/>
        <w:spacing w:line="360" w:lineRule="auto"/>
        <w:jc w:val="center"/>
        <w:rPr>
          <w:b/>
          <w:bCs/>
          <w:sz w:val="24"/>
          <w:szCs w:val="24"/>
        </w:rPr>
      </w:pPr>
    </w:p>
    <w:p w:rsidR="00437891" w:rsidRPr="00190D78" w:rsidRDefault="00437891" w:rsidP="00190D78">
      <w:pPr>
        <w:bidi w:val="0"/>
        <w:spacing w:line="360" w:lineRule="auto"/>
        <w:jc w:val="center"/>
        <w:rPr>
          <w:b/>
          <w:bCs/>
          <w:sz w:val="24"/>
          <w:szCs w:val="24"/>
        </w:rPr>
      </w:pPr>
      <w:r w:rsidRPr="00190D78">
        <w:rPr>
          <w:b/>
          <w:bCs/>
          <w:sz w:val="24"/>
          <w:szCs w:val="24"/>
        </w:rPr>
        <w:t>Dr. Lubna Al-Ka</w:t>
      </w:r>
      <w:r w:rsidR="0012426E">
        <w:rPr>
          <w:b/>
          <w:bCs/>
          <w:sz w:val="24"/>
          <w:szCs w:val="24"/>
        </w:rPr>
        <w:t>zi</w:t>
      </w:r>
    </w:p>
    <w:p w:rsidR="00437891" w:rsidRDefault="00437891" w:rsidP="00190D78">
      <w:pPr>
        <w:bidi w:val="0"/>
        <w:spacing w:line="360" w:lineRule="auto"/>
        <w:jc w:val="both"/>
        <w:rPr>
          <w:sz w:val="24"/>
          <w:szCs w:val="24"/>
        </w:rPr>
      </w:pPr>
    </w:p>
    <w:p w:rsidR="000B501F" w:rsidRDefault="0012426E" w:rsidP="00C13345">
      <w:pPr>
        <w:bidi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Lubna Ahmed </w:t>
      </w:r>
      <w:r w:rsidR="002D50EE">
        <w:rPr>
          <w:sz w:val="24"/>
          <w:szCs w:val="24"/>
        </w:rPr>
        <w:t>Al-Kazi graduated</w:t>
      </w:r>
      <w:r w:rsidR="00437891">
        <w:rPr>
          <w:sz w:val="24"/>
          <w:szCs w:val="24"/>
        </w:rPr>
        <w:t xml:space="preserve"> from the University of Texas at </w:t>
      </w:r>
      <w:r w:rsidR="002D50EE">
        <w:rPr>
          <w:sz w:val="24"/>
          <w:szCs w:val="24"/>
        </w:rPr>
        <w:t>Austin, USA</w:t>
      </w:r>
      <w:r>
        <w:rPr>
          <w:sz w:val="24"/>
          <w:szCs w:val="24"/>
        </w:rPr>
        <w:t xml:space="preserve"> </w:t>
      </w:r>
      <w:r w:rsidR="00437891">
        <w:rPr>
          <w:sz w:val="24"/>
          <w:szCs w:val="24"/>
        </w:rPr>
        <w:t>with a Ph.D. in Demography and Sociology. She is an Assoc</w:t>
      </w:r>
      <w:r w:rsidR="000B501F">
        <w:rPr>
          <w:sz w:val="24"/>
          <w:szCs w:val="24"/>
        </w:rPr>
        <w:t>iate</w:t>
      </w:r>
      <w:r w:rsidR="00437891">
        <w:rPr>
          <w:sz w:val="24"/>
          <w:szCs w:val="24"/>
        </w:rPr>
        <w:t xml:space="preserve"> Professor at Kuwait Universi</w:t>
      </w:r>
      <w:r w:rsidR="00C9762F">
        <w:rPr>
          <w:sz w:val="24"/>
          <w:szCs w:val="24"/>
        </w:rPr>
        <w:t>ty in the Sociology Department. She</w:t>
      </w:r>
      <w:r w:rsidR="00437891">
        <w:rPr>
          <w:sz w:val="24"/>
          <w:szCs w:val="24"/>
        </w:rPr>
        <w:t xml:space="preserve"> is the founder </w:t>
      </w:r>
      <w:r w:rsidR="00B732C7">
        <w:rPr>
          <w:sz w:val="24"/>
          <w:szCs w:val="24"/>
        </w:rPr>
        <w:t xml:space="preserve">and director </w:t>
      </w:r>
      <w:r w:rsidR="00437891">
        <w:rPr>
          <w:sz w:val="24"/>
          <w:szCs w:val="24"/>
        </w:rPr>
        <w:t xml:space="preserve">of the Women’s Research and Studies </w:t>
      </w:r>
      <w:r w:rsidR="002D50EE">
        <w:rPr>
          <w:sz w:val="24"/>
          <w:szCs w:val="24"/>
        </w:rPr>
        <w:t>Center, which</w:t>
      </w:r>
      <w:r w:rsidR="00437891">
        <w:rPr>
          <w:sz w:val="24"/>
          <w:szCs w:val="24"/>
        </w:rPr>
        <w:t xml:space="preserve"> </w:t>
      </w:r>
      <w:proofErr w:type="gramStart"/>
      <w:r w:rsidR="00437891">
        <w:rPr>
          <w:sz w:val="24"/>
          <w:szCs w:val="24"/>
        </w:rPr>
        <w:t>was established</w:t>
      </w:r>
      <w:proofErr w:type="gramEnd"/>
      <w:r w:rsidR="00437891">
        <w:rPr>
          <w:sz w:val="24"/>
          <w:szCs w:val="24"/>
        </w:rPr>
        <w:t xml:space="preserve"> in </w:t>
      </w:r>
      <w:r w:rsidR="002D50EE">
        <w:rPr>
          <w:sz w:val="24"/>
          <w:szCs w:val="24"/>
        </w:rPr>
        <w:t>September</w:t>
      </w:r>
      <w:r w:rsidR="00437891">
        <w:rPr>
          <w:sz w:val="24"/>
          <w:szCs w:val="24"/>
        </w:rPr>
        <w:t xml:space="preserve"> 2010 in coordination with the </w:t>
      </w:r>
      <w:r w:rsidR="000B501F">
        <w:rPr>
          <w:sz w:val="24"/>
          <w:szCs w:val="24"/>
        </w:rPr>
        <w:t>Supreme Council for Planning</w:t>
      </w:r>
      <w:r w:rsidR="00437891">
        <w:rPr>
          <w:sz w:val="24"/>
          <w:szCs w:val="24"/>
        </w:rPr>
        <w:t xml:space="preserve"> and </w:t>
      </w:r>
      <w:r w:rsidR="002D50EE">
        <w:rPr>
          <w:sz w:val="24"/>
          <w:szCs w:val="24"/>
        </w:rPr>
        <w:t>Development, Kuwait and Kuwait University</w:t>
      </w:r>
      <w:r w:rsidR="00437891">
        <w:rPr>
          <w:sz w:val="24"/>
          <w:szCs w:val="24"/>
        </w:rPr>
        <w:t>. Women’s Research and Studies Center has organized leadership training at the regional level and</w:t>
      </w:r>
      <w:r w:rsidR="002D50EE">
        <w:rPr>
          <w:sz w:val="24"/>
          <w:szCs w:val="24"/>
        </w:rPr>
        <w:t xml:space="preserve"> national level as well as numerous</w:t>
      </w:r>
      <w:r w:rsidR="00437891">
        <w:rPr>
          <w:sz w:val="24"/>
          <w:szCs w:val="24"/>
        </w:rPr>
        <w:t xml:space="preserve"> workshops to empower women in partnership with</w:t>
      </w:r>
      <w:r w:rsidR="00C9762F">
        <w:rPr>
          <w:sz w:val="24"/>
          <w:szCs w:val="24"/>
        </w:rPr>
        <w:t xml:space="preserve"> UN Women and</w:t>
      </w:r>
      <w:r w:rsidR="00437891">
        <w:rPr>
          <w:sz w:val="24"/>
          <w:szCs w:val="24"/>
        </w:rPr>
        <w:t xml:space="preserve"> UNDP. The center is presently in charge of implementing </w:t>
      </w:r>
      <w:r>
        <w:rPr>
          <w:sz w:val="24"/>
          <w:szCs w:val="24"/>
        </w:rPr>
        <w:t xml:space="preserve">the </w:t>
      </w:r>
      <w:r w:rsidR="00437891">
        <w:rPr>
          <w:sz w:val="24"/>
          <w:szCs w:val="24"/>
        </w:rPr>
        <w:t>gender component</w:t>
      </w:r>
      <w:r w:rsidR="00BE3CEC">
        <w:rPr>
          <w:sz w:val="24"/>
          <w:szCs w:val="24"/>
        </w:rPr>
        <w:t xml:space="preserve"> of </w:t>
      </w:r>
      <w:r>
        <w:rPr>
          <w:sz w:val="24"/>
          <w:szCs w:val="24"/>
        </w:rPr>
        <w:t>the Kuwait National Development Plan and th</w:t>
      </w:r>
      <w:r w:rsidR="00C13345">
        <w:rPr>
          <w:sz w:val="24"/>
          <w:szCs w:val="24"/>
        </w:rPr>
        <w:t>e V</w:t>
      </w:r>
      <w:r>
        <w:rPr>
          <w:sz w:val="24"/>
          <w:szCs w:val="24"/>
        </w:rPr>
        <w:t>ision 2035 of New Kuwai</w:t>
      </w:r>
      <w:r w:rsidR="002D50EE">
        <w:rPr>
          <w:sz w:val="24"/>
          <w:szCs w:val="24"/>
        </w:rPr>
        <w:t>t.</w:t>
      </w:r>
      <w:r>
        <w:rPr>
          <w:sz w:val="24"/>
          <w:szCs w:val="24"/>
        </w:rPr>
        <w:t xml:space="preserve"> It is also implementing the UN Goal </w:t>
      </w:r>
      <w:r w:rsidR="00BE3CEC">
        <w:rPr>
          <w:sz w:val="24"/>
          <w:szCs w:val="24"/>
        </w:rPr>
        <w:t xml:space="preserve">SDG 5 on Gender </w:t>
      </w:r>
      <w:r>
        <w:rPr>
          <w:sz w:val="24"/>
          <w:szCs w:val="24"/>
        </w:rPr>
        <w:t xml:space="preserve">Equality in partnership with the Supreme Council of Development and </w:t>
      </w:r>
      <w:r w:rsidR="002D50EE">
        <w:rPr>
          <w:sz w:val="24"/>
          <w:szCs w:val="24"/>
        </w:rPr>
        <w:t>Planning, Kuwait</w:t>
      </w:r>
      <w:r>
        <w:rPr>
          <w:sz w:val="24"/>
          <w:szCs w:val="24"/>
        </w:rPr>
        <w:t xml:space="preserve"> and UN Women and UNDP.</w:t>
      </w:r>
      <w:r w:rsidR="002D50EE">
        <w:rPr>
          <w:sz w:val="24"/>
          <w:szCs w:val="24"/>
        </w:rPr>
        <w:t xml:space="preserve"> </w:t>
      </w:r>
      <w:r w:rsidR="00963D7E">
        <w:rPr>
          <w:sz w:val="24"/>
          <w:szCs w:val="24"/>
        </w:rPr>
        <w:t>She has been in the Kuwait</w:t>
      </w:r>
      <w:r>
        <w:rPr>
          <w:sz w:val="24"/>
          <w:szCs w:val="24"/>
        </w:rPr>
        <w:t>i</w:t>
      </w:r>
      <w:r w:rsidR="00963D7E">
        <w:rPr>
          <w:sz w:val="24"/>
          <w:szCs w:val="24"/>
        </w:rPr>
        <w:t xml:space="preserve"> delegation for CEDAW </w:t>
      </w:r>
      <w:r>
        <w:rPr>
          <w:sz w:val="24"/>
          <w:szCs w:val="24"/>
        </w:rPr>
        <w:t xml:space="preserve">and UPR </w:t>
      </w:r>
      <w:r w:rsidR="002D50EE">
        <w:rPr>
          <w:sz w:val="24"/>
          <w:szCs w:val="24"/>
        </w:rPr>
        <w:t>sessions in Geneva numerous times</w:t>
      </w:r>
      <w:r w:rsidR="00C13345">
        <w:rPr>
          <w:sz w:val="24"/>
          <w:szCs w:val="24"/>
        </w:rPr>
        <w:t xml:space="preserve"> to speak on Women’s status in Kuwait</w:t>
      </w:r>
      <w:r w:rsidR="002D50EE">
        <w:rPr>
          <w:sz w:val="24"/>
          <w:szCs w:val="24"/>
        </w:rPr>
        <w:t xml:space="preserve">. She is a member of the </w:t>
      </w:r>
      <w:r w:rsidR="00C9762F">
        <w:rPr>
          <w:sz w:val="24"/>
          <w:szCs w:val="24"/>
        </w:rPr>
        <w:t xml:space="preserve">Permanent </w:t>
      </w:r>
      <w:r w:rsidR="002D50EE">
        <w:rPr>
          <w:sz w:val="24"/>
          <w:szCs w:val="24"/>
        </w:rPr>
        <w:t>National Committee on Human Rights .</w:t>
      </w:r>
      <w:r>
        <w:rPr>
          <w:sz w:val="24"/>
          <w:szCs w:val="24"/>
        </w:rPr>
        <w:t>She spoke about Kuwait’s achievement on SDG5 at the 63</w:t>
      </w:r>
      <w:r w:rsidRPr="0012426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CSW</w:t>
      </w:r>
      <w:r w:rsidR="00963D7E">
        <w:rPr>
          <w:sz w:val="24"/>
          <w:szCs w:val="24"/>
        </w:rPr>
        <w:t xml:space="preserve"> </w:t>
      </w:r>
      <w:r>
        <w:rPr>
          <w:sz w:val="24"/>
          <w:szCs w:val="24"/>
        </w:rPr>
        <w:t>session</w:t>
      </w:r>
      <w:r w:rsidR="00497602">
        <w:rPr>
          <w:sz w:val="24"/>
          <w:szCs w:val="24"/>
        </w:rPr>
        <w:t xml:space="preserve"> at the United Nations, New</w:t>
      </w:r>
      <w:r>
        <w:rPr>
          <w:sz w:val="24"/>
          <w:szCs w:val="24"/>
        </w:rPr>
        <w:t xml:space="preserve"> York in </w:t>
      </w:r>
      <w:proofErr w:type="gramStart"/>
      <w:r>
        <w:rPr>
          <w:sz w:val="24"/>
          <w:szCs w:val="24"/>
        </w:rPr>
        <w:t>2019.</w:t>
      </w:r>
      <w:r w:rsidR="00C13345">
        <w:rPr>
          <w:sz w:val="24"/>
          <w:szCs w:val="24"/>
        </w:rPr>
        <w:t xml:space="preserve">She </w:t>
      </w:r>
      <w:r w:rsidR="00497602">
        <w:rPr>
          <w:sz w:val="24"/>
          <w:szCs w:val="24"/>
        </w:rPr>
        <w:t xml:space="preserve"> spoke</w:t>
      </w:r>
      <w:proofErr w:type="gramEnd"/>
      <w:r w:rsidR="00497602">
        <w:rPr>
          <w:sz w:val="24"/>
          <w:szCs w:val="24"/>
        </w:rPr>
        <w:t xml:space="preserve"> about Women’s rights at the UPR in </w:t>
      </w:r>
      <w:r w:rsidR="00C13345">
        <w:rPr>
          <w:sz w:val="24"/>
          <w:szCs w:val="24"/>
        </w:rPr>
        <w:t>January,</w:t>
      </w:r>
      <w:r w:rsidR="00497602">
        <w:rPr>
          <w:sz w:val="24"/>
          <w:szCs w:val="24"/>
        </w:rPr>
        <w:t>2020 and also at the first Human Rights Dialogue at the European Union in February ,2020.</w:t>
      </w:r>
      <w:r>
        <w:rPr>
          <w:sz w:val="24"/>
          <w:szCs w:val="24"/>
        </w:rPr>
        <w:t xml:space="preserve"> </w:t>
      </w:r>
      <w:r w:rsidR="00C9762F">
        <w:rPr>
          <w:sz w:val="24"/>
          <w:szCs w:val="24"/>
        </w:rPr>
        <w:t>She is presently the deputy head of the Committee “Women and Business</w:t>
      </w:r>
      <w:r w:rsidR="00C13345">
        <w:rPr>
          <w:sz w:val="24"/>
          <w:szCs w:val="24"/>
        </w:rPr>
        <w:t xml:space="preserve"> Affairs</w:t>
      </w:r>
      <w:r w:rsidR="00C9762F">
        <w:rPr>
          <w:sz w:val="24"/>
          <w:szCs w:val="24"/>
        </w:rPr>
        <w:t xml:space="preserve"> “formed by the Supreme Council for development and Planning to implement Women’s Economic Empowerment</w:t>
      </w:r>
      <w:r w:rsidR="00C13345">
        <w:rPr>
          <w:sz w:val="24"/>
          <w:szCs w:val="24"/>
        </w:rPr>
        <w:t xml:space="preserve">  reviewing the labour law for the Private sector and increasing women in leadership.</w:t>
      </w:r>
      <w:r w:rsidR="00C9762F">
        <w:rPr>
          <w:sz w:val="24"/>
          <w:szCs w:val="24"/>
        </w:rPr>
        <w:t>. She is also on the Women’s Empowerment committee under the Higher Council of Women’s Affairs</w:t>
      </w:r>
      <w:r w:rsidR="00C13345">
        <w:rPr>
          <w:sz w:val="24"/>
          <w:szCs w:val="24"/>
        </w:rPr>
        <w:t>,Kuwait</w:t>
      </w:r>
      <w:bookmarkStart w:id="0" w:name="_GoBack"/>
      <w:bookmarkEnd w:id="0"/>
      <w:r w:rsidR="00C9762F">
        <w:rPr>
          <w:sz w:val="24"/>
          <w:szCs w:val="24"/>
        </w:rPr>
        <w:t>.</w:t>
      </w:r>
    </w:p>
    <w:p w:rsidR="000B501F" w:rsidRDefault="000B501F" w:rsidP="00190D78">
      <w:pPr>
        <w:bidi w:val="0"/>
        <w:spacing w:line="360" w:lineRule="auto"/>
        <w:jc w:val="both"/>
        <w:rPr>
          <w:sz w:val="24"/>
          <w:szCs w:val="24"/>
        </w:rPr>
      </w:pPr>
    </w:p>
    <w:p w:rsidR="0097139C" w:rsidRDefault="0097139C" w:rsidP="00190D78">
      <w:pPr>
        <w:bidi w:val="0"/>
        <w:spacing w:line="360" w:lineRule="auto"/>
        <w:ind w:left="435"/>
        <w:jc w:val="both"/>
        <w:rPr>
          <w:sz w:val="24"/>
          <w:szCs w:val="24"/>
        </w:rPr>
      </w:pPr>
    </w:p>
    <w:sectPr w:rsidR="0097139C" w:rsidSect="005419C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C6E88"/>
    <w:multiLevelType w:val="singleLevel"/>
    <w:tmpl w:val="2946DD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91"/>
    <w:rsid w:val="000B501F"/>
    <w:rsid w:val="0012426E"/>
    <w:rsid w:val="00190D78"/>
    <w:rsid w:val="002D50EE"/>
    <w:rsid w:val="003A541E"/>
    <w:rsid w:val="00437891"/>
    <w:rsid w:val="00497602"/>
    <w:rsid w:val="004D1BBA"/>
    <w:rsid w:val="005419C6"/>
    <w:rsid w:val="005C18A7"/>
    <w:rsid w:val="006E3663"/>
    <w:rsid w:val="00786638"/>
    <w:rsid w:val="007E465E"/>
    <w:rsid w:val="008729F4"/>
    <w:rsid w:val="00963D7E"/>
    <w:rsid w:val="0097139C"/>
    <w:rsid w:val="009D03D4"/>
    <w:rsid w:val="009D1F79"/>
    <w:rsid w:val="00A80E98"/>
    <w:rsid w:val="00A858F2"/>
    <w:rsid w:val="00B732C7"/>
    <w:rsid w:val="00BE3CEC"/>
    <w:rsid w:val="00C13345"/>
    <w:rsid w:val="00C9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E34BD8-48B8-4C54-89FC-FD210F0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891"/>
    <w:pPr>
      <w:bidi/>
      <w:spacing w:after="0" w:line="240" w:lineRule="auto"/>
    </w:pPr>
    <w:rPr>
      <w:rFonts w:ascii="Times New Roman" w:eastAsia="Times New Roman" w:hAnsi="Times New Roman" w:cs="Traditional Arab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L</dc:creator>
  <cp:keywords/>
  <dc:description/>
  <cp:lastModifiedBy>Lubna Al-Kazi</cp:lastModifiedBy>
  <cp:revision>2</cp:revision>
  <dcterms:created xsi:type="dcterms:W3CDTF">2022-04-11T10:40:00Z</dcterms:created>
  <dcterms:modified xsi:type="dcterms:W3CDTF">2022-04-11T10:40:00Z</dcterms:modified>
</cp:coreProperties>
</file>