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E7" w:rsidRPr="00102592" w:rsidRDefault="000460E7" w:rsidP="000460E7">
      <w:pPr>
        <w:jc w:val="center"/>
        <w:rPr>
          <w:rFonts w:asciiTheme="majorBidi" w:hAnsiTheme="majorBidi" w:cstheme="majorBidi"/>
          <w:b/>
          <w:bCs/>
          <w:sz w:val="28"/>
          <w:szCs w:val="28"/>
        </w:rPr>
      </w:pPr>
      <w:r w:rsidRPr="00102592">
        <w:rPr>
          <w:rFonts w:asciiTheme="majorBidi" w:hAnsiTheme="majorBidi" w:cstheme="majorBidi"/>
          <w:b/>
          <w:bCs/>
          <w:sz w:val="28"/>
          <w:szCs w:val="28"/>
        </w:rPr>
        <w:t>The Role of Social Media Influencers in Shaping the Public Image of Gulf Cooperation Council Countries: Opportunities and Challenges</w:t>
      </w:r>
    </w:p>
    <w:p w:rsidR="00585F56" w:rsidRDefault="00585F56" w:rsidP="009451A2">
      <w:pPr>
        <w:rPr>
          <w:rFonts w:asciiTheme="majorBidi" w:hAnsiTheme="majorBidi" w:cstheme="majorBidi"/>
          <w:lang w:val="en-AU"/>
        </w:rPr>
      </w:pPr>
    </w:p>
    <w:p w:rsidR="00102592" w:rsidRPr="00CB7715" w:rsidRDefault="00102592" w:rsidP="00102592">
      <w:pPr>
        <w:snapToGrid w:val="0"/>
        <w:spacing w:line="300" w:lineRule="auto"/>
        <w:ind w:right="440"/>
        <w:rPr>
          <w:rFonts w:asciiTheme="majorBidi" w:hAnsiTheme="majorBidi" w:cstheme="majorBidi"/>
          <w:sz w:val="28"/>
          <w:szCs w:val="28"/>
          <w:lang w:val="en-AU" w:bidi="ar-LB"/>
        </w:rPr>
      </w:pPr>
      <w:r w:rsidRPr="00CB7715">
        <w:rPr>
          <w:rFonts w:asciiTheme="majorBidi" w:hAnsiTheme="majorBidi" w:cstheme="majorBidi"/>
          <w:b/>
          <w:bCs/>
          <w:sz w:val="28"/>
          <w:szCs w:val="28"/>
          <w:lang w:val="en-AU" w:bidi="ar-LB"/>
        </w:rPr>
        <w:t xml:space="preserve">Author: </w:t>
      </w:r>
      <w:r w:rsidRPr="00CB7715">
        <w:rPr>
          <w:rFonts w:asciiTheme="majorBidi" w:hAnsiTheme="majorBidi" w:cstheme="majorBidi"/>
          <w:sz w:val="28"/>
          <w:szCs w:val="28"/>
          <w:lang w:val="en-AU" w:bidi="ar-LB"/>
        </w:rPr>
        <w:t xml:space="preserve">Wang </w:t>
      </w:r>
      <w:proofErr w:type="spellStart"/>
      <w:r w:rsidRPr="00CB7715">
        <w:rPr>
          <w:rFonts w:asciiTheme="majorBidi" w:hAnsiTheme="majorBidi" w:cstheme="majorBidi"/>
          <w:sz w:val="28"/>
          <w:szCs w:val="28"/>
          <w:lang w:val="en-AU" w:bidi="ar-LB"/>
        </w:rPr>
        <w:t>Guangda</w:t>
      </w:r>
      <w:proofErr w:type="spellEnd"/>
      <w:r w:rsidRPr="00CB7715">
        <w:rPr>
          <w:rFonts w:asciiTheme="majorBidi" w:hAnsiTheme="majorBidi" w:cstheme="majorBidi"/>
          <w:sz w:val="28"/>
          <w:szCs w:val="28"/>
          <w:lang w:val="en-AU" w:bidi="ar-LB"/>
        </w:rPr>
        <w:t>，</w:t>
      </w:r>
      <w:r w:rsidRPr="00CB7715">
        <w:rPr>
          <w:rFonts w:asciiTheme="majorBidi" w:hAnsiTheme="majorBidi" w:cstheme="majorBidi"/>
          <w:sz w:val="28"/>
          <w:szCs w:val="28"/>
          <w:lang w:val="en-AU" w:bidi="ar-LB"/>
        </w:rPr>
        <w:t xml:space="preserve">Secretary-General of China-Arab Research </w:t>
      </w:r>
      <w:proofErr w:type="spellStart"/>
      <w:r w:rsidRPr="00CB7715">
        <w:rPr>
          <w:rFonts w:asciiTheme="majorBidi" w:hAnsiTheme="majorBidi" w:cstheme="majorBidi"/>
          <w:sz w:val="28"/>
          <w:szCs w:val="28"/>
          <w:lang w:val="en-AU" w:bidi="ar-LB"/>
        </w:rPr>
        <w:t>Center</w:t>
      </w:r>
      <w:proofErr w:type="spellEnd"/>
      <w:r w:rsidRPr="00CB7715">
        <w:rPr>
          <w:rFonts w:asciiTheme="majorBidi" w:hAnsiTheme="majorBidi" w:cstheme="majorBidi"/>
          <w:sz w:val="28"/>
          <w:szCs w:val="28"/>
          <w:lang w:val="en-AU" w:bidi="ar-LB"/>
        </w:rPr>
        <w:t xml:space="preserve"> on Reform and Development, professor of Shanghai International Studies University, China; </w:t>
      </w:r>
      <w:proofErr w:type="spellStart"/>
      <w:r w:rsidRPr="00CB7715">
        <w:rPr>
          <w:rFonts w:asciiTheme="majorBidi" w:hAnsiTheme="majorBidi" w:cstheme="majorBidi"/>
          <w:sz w:val="28"/>
          <w:szCs w:val="28"/>
          <w:lang w:val="en-AU" w:bidi="ar-LB"/>
        </w:rPr>
        <w:t>Loujain</w:t>
      </w:r>
      <w:proofErr w:type="spellEnd"/>
      <w:r w:rsidRPr="00CB7715">
        <w:rPr>
          <w:rFonts w:asciiTheme="majorBidi" w:hAnsiTheme="majorBidi" w:cstheme="majorBidi"/>
          <w:sz w:val="28"/>
          <w:szCs w:val="28"/>
          <w:lang w:val="en-AU" w:bidi="ar-LB"/>
        </w:rPr>
        <w:t xml:space="preserve"> </w:t>
      </w:r>
      <w:proofErr w:type="spellStart"/>
      <w:r w:rsidRPr="00CB7715">
        <w:rPr>
          <w:rFonts w:asciiTheme="majorBidi" w:hAnsiTheme="majorBidi" w:cstheme="majorBidi"/>
          <w:sz w:val="28"/>
          <w:szCs w:val="28"/>
          <w:lang w:val="en-AU" w:bidi="ar-LB"/>
        </w:rPr>
        <w:t>suliman</w:t>
      </w:r>
      <w:proofErr w:type="spellEnd"/>
      <w:r w:rsidRPr="00CB7715">
        <w:rPr>
          <w:rFonts w:asciiTheme="majorBidi" w:hAnsiTheme="majorBidi" w:cstheme="majorBidi"/>
          <w:sz w:val="28"/>
          <w:szCs w:val="28"/>
          <w:lang w:val="en-AU" w:bidi="ar-LB"/>
        </w:rPr>
        <w:t xml:space="preserve">, Postdoctoral Research Fellow of China-Arab Research </w:t>
      </w:r>
      <w:proofErr w:type="spellStart"/>
      <w:r w:rsidRPr="00CB7715">
        <w:rPr>
          <w:rFonts w:asciiTheme="majorBidi" w:hAnsiTheme="majorBidi" w:cstheme="majorBidi"/>
          <w:sz w:val="28"/>
          <w:szCs w:val="28"/>
          <w:lang w:val="en-AU" w:bidi="ar-LB"/>
        </w:rPr>
        <w:t>Center</w:t>
      </w:r>
      <w:proofErr w:type="spellEnd"/>
      <w:r w:rsidRPr="00CB7715">
        <w:rPr>
          <w:rFonts w:asciiTheme="majorBidi" w:hAnsiTheme="majorBidi" w:cstheme="majorBidi"/>
          <w:sz w:val="28"/>
          <w:szCs w:val="28"/>
          <w:lang w:val="en-AU" w:bidi="ar-LB"/>
        </w:rPr>
        <w:t xml:space="preserve"> on Reform and Development</w:t>
      </w:r>
    </w:p>
    <w:p w:rsidR="00585F56" w:rsidRPr="00102592" w:rsidRDefault="00585F56" w:rsidP="009451A2">
      <w:pPr>
        <w:rPr>
          <w:rFonts w:asciiTheme="majorBidi" w:hAnsiTheme="majorBidi" w:cstheme="majorBidi"/>
          <w:lang w:val="en-AU"/>
        </w:rPr>
      </w:pPr>
    </w:p>
    <w:p w:rsidR="009451A2" w:rsidRPr="00102592" w:rsidRDefault="000460E7" w:rsidP="001D1906">
      <w:pPr>
        <w:snapToGrid w:val="0"/>
        <w:spacing w:afterLines="50" w:after="156" w:line="300" w:lineRule="auto"/>
        <w:rPr>
          <w:rFonts w:asciiTheme="majorBidi" w:hAnsiTheme="majorBidi" w:cstheme="majorBidi"/>
          <w:sz w:val="28"/>
          <w:szCs w:val="28"/>
          <w:lang w:val="en-AU" w:bidi="ar-LB"/>
        </w:rPr>
      </w:pPr>
      <w:r w:rsidRPr="00102592">
        <w:rPr>
          <w:rFonts w:asciiTheme="majorBidi" w:hAnsiTheme="majorBidi" w:cstheme="majorBidi"/>
          <w:b/>
          <w:bCs/>
          <w:sz w:val="28"/>
          <w:szCs w:val="28"/>
          <w:lang w:val="en-AU"/>
        </w:rPr>
        <w:t>Abstract</w:t>
      </w:r>
      <w:r w:rsidR="00102592" w:rsidRPr="00102592">
        <w:rPr>
          <w:rFonts w:asciiTheme="majorBidi" w:hAnsiTheme="majorBidi" w:cstheme="majorBidi"/>
          <w:b/>
          <w:bCs/>
          <w:sz w:val="28"/>
          <w:szCs w:val="28"/>
          <w:lang w:val="en-AU"/>
        </w:rPr>
        <w:t>：</w:t>
      </w:r>
      <w:r w:rsidR="009451A2" w:rsidRPr="00102592">
        <w:rPr>
          <w:rFonts w:asciiTheme="majorBidi" w:hAnsiTheme="majorBidi" w:cstheme="majorBidi"/>
          <w:sz w:val="28"/>
          <w:szCs w:val="28"/>
        </w:rPr>
        <w:t>S</w:t>
      </w:r>
      <w:r w:rsidR="009451A2" w:rsidRPr="00102592">
        <w:rPr>
          <w:rFonts w:asciiTheme="majorBidi" w:hAnsiTheme="majorBidi" w:cstheme="majorBidi"/>
          <w:sz w:val="28"/>
          <w:szCs w:val="28"/>
          <w:lang w:val="en-AU" w:bidi="ar-LB"/>
        </w:rPr>
        <w:t>ocial media influencers, who have a large number of followers on platforms like Instagram, Twitter, and YouTube, have become a pivotal element in shaping the public image of countries in the digital age. These influencers possess the ability to convey broad cultural, social, and economic messages that directly affect how the world perceives a particular country. In the Gulf context, for example, social media influencers play a crucial role in promoting a positive image of the Gulf Cooperation Council (GCC) countries, contributing to cultural understanding and highlighting the developmental achievements of these nations.</w:t>
      </w:r>
      <w:r w:rsidR="00730FF9" w:rsidRPr="00102592">
        <w:rPr>
          <w:rFonts w:asciiTheme="majorBidi" w:hAnsiTheme="majorBidi" w:cstheme="majorBidi"/>
          <w:sz w:val="28"/>
          <w:szCs w:val="28"/>
          <w:lang w:val="en-AU" w:bidi="ar-LB"/>
        </w:rPr>
        <w:t xml:space="preserve"> </w:t>
      </w:r>
      <w:r w:rsidR="009451A2" w:rsidRPr="00102592">
        <w:rPr>
          <w:rFonts w:asciiTheme="majorBidi" w:hAnsiTheme="majorBidi" w:cstheme="majorBidi"/>
          <w:sz w:val="28"/>
          <w:szCs w:val="28"/>
          <w:lang w:val="en-AU" w:bidi="ar-LB"/>
        </w:rPr>
        <w:t>Through sharing personal experiences and engaging with their followers, influencers play a significant role in promoting tourism, culture, and the economic policies that Gulf countries aim to showcase globally. For instance, through promotional campaigns highlighting unique tourist attractions in the UAE or Saudi Arabia, influencers can attract visitors and foreign investors, contributing to local economic growth and raising awareness of the cultural identity of these nations. They also help spotlight major global events, such as the Riyadh Season and Abu Dhabi Film Festivals, which enhance the region's image as a hub for innovation, cultural progress, and a prime destination for investment and creativity.</w:t>
      </w:r>
    </w:p>
    <w:p w:rsidR="000460E7" w:rsidRPr="00102592" w:rsidRDefault="000460E7" w:rsidP="001D1906">
      <w:pPr>
        <w:snapToGrid w:val="0"/>
        <w:spacing w:afterLines="50" w:after="156" w:line="300" w:lineRule="auto"/>
        <w:rPr>
          <w:rFonts w:asciiTheme="majorBidi" w:hAnsiTheme="majorBidi" w:cstheme="majorBidi"/>
          <w:sz w:val="28"/>
          <w:szCs w:val="28"/>
          <w:rtl/>
          <w:lang w:val="en-AU" w:bidi="ar-LB"/>
        </w:rPr>
      </w:pPr>
      <w:r w:rsidRPr="00102592">
        <w:rPr>
          <w:rFonts w:asciiTheme="majorBidi" w:hAnsiTheme="majorBidi" w:cstheme="majorBidi"/>
          <w:sz w:val="28"/>
          <w:szCs w:val="28"/>
          <w:lang w:val="en-AU" w:bidi="ar-LB"/>
        </w:rPr>
        <w:t>Additionally, influencers play a vital role in addressing global media challenges, as they can respond to events quickly and present an image of the country that aligns with the council’s foreign policies. This ability to provide rapid respo</w:t>
      </w:r>
      <w:bookmarkStart w:id="0" w:name="_GoBack"/>
      <w:bookmarkEnd w:id="0"/>
      <w:r w:rsidRPr="00102592">
        <w:rPr>
          <w:rFonts w:asciiTheme="majorBidi" w:hAnsiTheme="majorBidi" w:cstheme="majorBidi"/>
          <w:sz w:val="28"/>
          <w:szCs w:val="28"/>
          <w:lang w:val="en-AU" w:bidi="ar-LB"/>
        </w:rPr>
        <w:t xml:space="preserve">nses gives the Gulf Cooperation Council (GCC) countries a powerful tool to influence international discussions. Influencers </w:t>
      </w:r>
      <w:r w:rsidRPr="00102592">
        <w:rPr>
          <w:rFonts w:asciiTheme="majorBidi" w:hAnsiTheme="majorBidi" w:cstheme="majorBidi"/>
          <w:sz w:val="28"/>
          <w:szCs w:val="28"/>
          <w:lang w:val="en-AU" w:bidi="ar-LB"/>
        </w:rPr>
        <w:lastRenderedPageBreak/>
        <w:t>can issue compelling statements that reinforce their nations’ positions on geopolitical or economic issues. For instance, during political crises or natural disasters, influencers in the region can project a cohesive image of Gulf governments and highlight their humanitarian and relief efforts, thereby enhancing these countries' reputation on both regional and international levels.</w:t>
      </w:r>
    </w:p>
    <w:p w:rsidR="000460E7" w:rsidRPr="00102592" w:rsidRDefault="000460E7" w:rsidP="001D1906">
      <w:pPr>
        <w:snapToGrid w:val="0"/>
        <w:spacing w:afterLines="50" w:after="156" w:line="300" w:lineRule="auto"/>
        <w:rPr>
          <w:rFonts w:asciiTheme="majorBidi" w:hAnsiTheme="majorBidi" w:cstheme="majorBidi"/>
          <w:sz w:val="28"/>
          <w:szCs w:val="28"/>
          <w:lang w:val="en-AU" w:bidi="ar-LB"/>
        </w:rPr>
      </w:pPr>
      <w:r w:rsidRPr="00102592">
        <w:rPr>
          <w:rFonts w:asciiTheme="majorBidi" w:hAnsiTheme="majorBidi" w:cstheme="majorBidi"/>
          <w:sz w:val="28"/>
          <w:szCs w:val="28"/>
          <w:lang w:val="en-AU" w:bidi="ar-LB"/>
        </w:rPr>
        <w:t xml:space="preserve">However, despite the positive impacts influencers may have in conveying the image of Gulf Cooperation Council (GCC) countries and their future visions, such as Saudi Arabia’s Vision 2030 </w:t>
      </w:r>
      <w:proofErr w:type="gramStart"/>
      <w:r w:rsidRPr="00102592">
        <w:rPr>
          <w:rFonts w:asciiTheme="majorBidi" w:hAnsiTheme="majorBidi" w:cstheme="majorBidi"/>
          <w:sz w:val="28"/>
          <w:szCs w:val="28"/>
          <w:lang w:val="en-AU" w:bidi="ar-LB"/>
        </w:rPr>
        <w:t>and</w:t>
      </w:r>
      <w:proofErr w:type="gramEnd"/>
      <w:r w:rsidRPr="00102592">
        <w:rPr>
          <w:rFonts w:asciiTheme="majorBidi" w:hAnsiTheme="majorBidi" w:cstheme="majorBidi"/>
          <w:sz w:val="28"/>
          <w:szCs w:val="28"/>
          <w:lang w:val="en-AU" w:bidi="ar-LB"/>
        </w:rPr>
        <w:t xml:space="preserve"> Qatar’s National Vision 2030, it is essential to investigate and assess the depth of the image being conveyed to the audience, particularly the educated or discerning audience. Does this image truly reflect the developmental projects being implemented in GCC countries, or does it risk commodifying these projects, reducing them to consumerist models that fail to represent their developmental essence? Some promotional campaigns conducted by influencers may present a distorted or exaggerated image of these projects, focusing on entertainment or commercial aspects, which diverts attention away from the deeper developmental values these nations aim to achieve, such as advancing education, healthcare, and technological innovation.</w:t>
      </w:r>
    </w:p>
    <w:p w:rsidR="000460E7" w:rsidRPr="00102592" w:rsidRDefault="000460E7" w:rsidP="001D1906">
      <w:pPr>
        <w:snapToGrid w:val="0"/>
        <w:spacing w:afterLines="50" w:after="156" w:line="300" w:lineRule="auto"/>
        <w:rPr>
          <w:rFonts w:asciiTheme="majorBidi" w:hAnsiTheme="majorBidi" w:cstheme="majorBidi"/>
          <w:sz w:val="28"/>
          <w:szCs w:val="28"/>
          <w:rtl/>
          <w:lang w:val="en-AU" w:bidi="ar-LB"/>
        </w:rPr>
      </w:pPr>
      <w:r w:rsidRPr="00102592">
        <w:rPr>
          <w:rFonts w:asciiTheme="majorBidi" w:hAnsiTheme="majorBidi" w:cstheme="majorBidi"/>
          <w:sz w:val="28"/>
          <w:szCs w:val="28"/>
          <w:lang w:val="en-AU" w:bidi="ar-LB"/>
        </w:rPr>
        <w:t>Moreover, reactions to these media campaigns vary from one audience to another. Some groups may perceive these presentations as superficial, potentially undermining the seriousness of the initiatives in their eyes. This is particularly relevant in the presence of an active and educated audience capable of deconstructing these promotional images and analyzing them more critically. Such discrepancies may lead to a sense of imbalance between the advertised image and the actual reality experienced by Gulf citizens, highlighting the need for professional media that strikes a balance between promotional aspects and the genuine developmental realities.</w:t>
      </w:r>
    </w:p>
    <w:p w:rsidR="009451A2" w:rsidRPr="00102592" w:rsidRDefault="000460E7" w:rsidP="001D1906">
      <w:pPr>
        <w:snapToGrid w:val="0"/>
        <w:spacing w:afterLines="50" w:after="156" w:line="300" w:lineRule="auto"/>
        <w:rPr>
          <w:rFonts w:asciiTheme="majorBidi" w:hAnsiTheme="majorBidi" w:cstheme="majorBidi" w:hint="eastAsia"/>
          <w:sz w:val="28"/>
          <w:szCs w:val="28"/>
          <w:lang w:val="en-AU" w:bidi="ar-LB"/>
        </w:rPr>
      </w:pPr>
      <w:r w:rsidRPr="00102592">
        <w:rPr>
          <w:rFonts w:asciiTheme="majorBidi" w:hAnsiTheme="majorBidi" w:cstheme="majorBidi"/>
          <w:sz w:val="28"/>
          <w:szCs w:val="28"/>
          <w:lang w:val="en-AU" w:bidi="ar-LB"/>
        </w:rPr>
        <w:t xml:space="preserve">The research concludes that the image presented by influencers about the Gulf Cooperation Council (GCC) countries must be more comprehensive and realistic, aligning with the actual social and economic challenges while reflecting the sustainable benefits of these developmental projects. These projects should not be marketed merely as promotional achievements that </w:t>
      </w:r>
      <w:r w:rsidRPr="00102592">
        <w:rPr>
          <w:rFonts w:asciiTheme="majorBidi" w:hAnsiTheme="majorBidi" w:cstheme="majorBidi"/>
          <w:sz w:val="28"/>
          <w:szCs w:val="28"/>
          <w:lang w:val="en-AU" w:bidi="ar-LB"/>
        </w:rPr>
        <w:lastRenderedPageBreak/>
        <w:t>portray the region as more commercially advanced. Instead, they should focus on highlighting the humanitarian, social, and economic dimensions of these initiatives to achieve a balance between the media image and the actual developmental reality.</w:t>
      </w:r>
    </w:p>
    <w:sectPr w:rsidR="009451A2" w:rsidRPr="0010259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DC6" w:rsidRDefault="00934DC6" w:rsidP="001D1906">
      <w:r>
        <w:separator/>
      </w:r>
    </w:p>
  </w:endnote>
  <w:endnote w:type="continuationSeparator" w:id="0">
    <w:p w:rsidR="00934DC6" w:rsidRDefault="00934DC6" w:rsidP="001D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165631"/>
      <w:docPartObj>
        <w:docPartGallery w:val="Page Numbers (Bottom of Page)"/>
        <w:docPartUnique/>
      </w:docPartObj>
    </w:sdtPr>
    <w:sdtContent>
      <w:p w:rsidR="001D1906" w:rsidRDefault="001D1906" w:rsidP="001D1906">
        <w:pPr>
          <w:pStyle w:val="a5"/>
          <w:jc w:val="center"/>
          <w:rPr>
            <w:rFonts w:hint="eastAsia"/>
          </w:rPr>
        </w:pPr>
        <w:r>
          <w:fldChar w:fldCharType="begin"/>
        </w:r>
        <w:r>
          <w:instrText>PAGE   \* MERGEFORMAT</w:instrText>
        </w:r>
        <w:r>
          <w:fldChar w:fldCharType="separate"/>
        </w:r>
        <w:r w:rsidRPr="001D1906">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DC6" w:rsidRDefault="00934DC6" w:rsidP="001D1906">
      <w:r>
        <w:separator/>
      </w:r>
    </w:p>
  </w:footnote>
  <w:footnote w:type="continuationSeparator" w:id="0">
    <w:p w:rsidR="00934DC6" w:rsidRDefault="00934DC6" w:rsidP="001D1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63"/>
    <w:rsid w:val="00036F63"/>
    <w:rsid w:val="000460E7"/>
    <w:rsid w:val="00102592"/>
    <w:rsid w:val="001D1906"/>
    <w:rsid w:val="002C04C7"/>
    <w:rsid w:val="004A70BF"/>
    <w:rsid w:val="00585F56"/>
    <w:rsid w:val="00730FF9"/>
    <w:rsid w:val="00934DC6"/>
    <w:rsid w:val="009451A2"/>
    <w:rsid w:val="00961373"/>
    <w:rsid w:val="00AC2C8E"/>
    <w:rsid w:val="00B160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1C47"/>
  <w15:chartTrackingRefBased/>
  <w15:docId w15:val="{D81CB99F-DF36-4CA5-A0B3-AAB9123D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90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1906"/>
    <w:rPr>
      <w:sz w:val="18"/>
      <w:szCs w:val="18"/>
    </w:rPr>
  </w:style>
  <w:style w:type="paragraph" w:styleId="a5">
    <w:name w:val="footer"/>
    <w:basedOn w:val="a"/>
    <w:link w:val="a6"/>
    <w:uiPriority w:val="99"/>
    <w:unhideWhenUsed/>
    <w:rsid w:val="001D1906"/>
    <w:pPr>
      <w:tabs>
        <w:tab w:val="center" w:pos="4153"/>
        <w:tab w:val="right" w:pos="8306"/>
      </w:tabs>
      <w:snapToGrid w:val="0"/>
      <w:jc w:val="left"/>
    </w:pPr>
    <w:rPr>
      <w:sz w:val="18"/>
      <w:szCs w:val="18"/>
    </w:rPr>
  </w:style>
  <w:style w:type="character" w:customStyle="1" w:styleId="a6">
    <w:name w:val="页脚 字符"/>
    <w:basedOn w:val="a0"/>
    <w:link w:val="a5"/>
    <w:uiPriority w:val="99"/>
    <w:rsid w:val="001D19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4784">
      <w:bodyDiv w:val="1"/>
      <w:marLeft w:val="0"/>
      <w:marRight w:val="0"/>
      <w:marTop w:val="0"/>
      <w:marBottom w:val="0"/>
      <w:divBdr>
        <w:top w:val="none" w:sz="0" w:space="0" w:color="auto"/>
        <w:left w:val="none" w:sz="0" w:space="0" w:color="auto"/>
        <w:bottom w:val="none" w:sz="0" w:space="0" w:color="auto"/>
        <w:right w:val="none" w:sz="0" w:space="0" w:color="auto"/>
      </w:divBdr>
    </w:div>
    <w:div w:id="399258071">
      <w:bodyDiv w:val="1"/>
      <w:marLeft w:val="0"/>
      <w:marRight w:val="0"/>
      <w:marTop w:val="0"/>
      <w:marBottom w:val="0"/>
      <w:divBdr>
        <w:top w:val="none" w:sz="0" w:space="0" w:color="auto"/>
        <w:left w:val="none" w:sz="0" w:space="0" w:color="auto"/>
        <w:bottom w:val="none" w:sz="0" w:space="0" w:color="auto"/>
        <w:right w:val="none" w:sz="0" w:space="0" w:color="auto"/>
      </w:divBdr>
    </w:div>
    <w:div w:id="539712101">
      <w:bodyDiv w:val="1"/>
      <w:marLeft w:val="0"/>
      <w:marRight w:val="0"/>
      <w:marTop w:val="0"/>
      <w:marBottom w:val="0"/>
      <w:divBdr>
        <w:top w:val="none" w:sz="0" w:space="0" w:color="auto"/>
        <w:left w:val="none" w:sz="0" w:space="0" w:color="auto"/>
        <w:bottom w:val="none" w:sz="0" w:space="0" w:color="auto"/>
        <w:right w:val="none" w:sz="0" w:space="0" w:color="auto"/>
      </w:divBdr>
    </w:div>
    <w:div w:id="813765499">
      <w:bodyDiv w:val="1"/>
      <w:marLeft w:val="0"/>
      <w:marRight w:val="0"/>
      <w:marTop w:val="0"/>
      <w:marBottom w:val="0"/>
      <w:divBdr>
        <w:top w:val="none" w:sz="0" w:space="0" w:color="auto"/>
        <w:left w:val="none" w:sz="0" w:space="0" w:color="auto"/>
        <w:bottom w:val="none" w:sz="0" w:space="0" w:color="auto"/>
        <w:right w:val="none" w:sz="0" w:space="0" w:color="auto"/>
      </w:divBdr>
    </w:div>
    <w:div w:id="937981643">
      <w:bodyDiv w:val="1"/>
      <w:marLeft w:val="0"/>
      <w:marRight w:val="0"/>
      <w:marTop w:val="0"/>
      <w:marBottom w:val="0"/>
      <w:divBdr>
        <w:top w:val="none" w:sz="0" w:space="0" w:color="auto"/>
        <w:left w:val="none" w:sz="0" w:space="0" w:color="auto"/>
        <w:bottom w:val="none" w:sz="0" w:space="0" w:color="auto"/>
        <w:right w:val="none" w:sz="0" w:space="0" w:color="auto"/>
      </w:divBdr>
      <w:divsChild>
        <w:div w:id="1241675095">
          <w:marLeft w:val="0"/>
          <w:marRight w:val="0"/>
          <w:marTop w:val="0"/>
          <w:marBottom w:val="0"/>
          <w:divBdr>
            <w:top w:val="none" w:sz="0" w:space="0" w:color="auto"/>
            <w:left w:val="none" w:sz="0" w:space="0" w:color="auto"/>
            <w:bottom w:val="none" w:sz="0" w:space="0" w:color="auto"/>
            <w:right w:val="none" w:sz="0" w:space="0" w:color="auto"/>
          </w:divBdr>
          <w:divsChild>
            <w:div w:id="1761441529">
              <w:marLeft w:val="0"/>
              <w:marRight w:val="0"/>
              <w:marTop w:val="0"/>
              <w:marBottom w:val="0"/>
              <w:divBdr>
                <w:top w:val="none" w:sz="0" w:space="0" w:color="auto"/>
                <w:left w:val="none" w:sz="0" w:space="0" w:color="auto"/>
                <w:bottom w:val="none" w:sz="0" w:space="0" w:color="auto"/>
                <w:right w:val="none" w:sz="0" w:space="0" w:color="auto"/>
              </w:divBdr>
              <w:divsChild>
                <w:div w:id="1844397677">
                  <w:marLeft w:val="0"/>
                  <w:marRight w:val="0"/>
                  <w:marTop w:val="0"/>
                  <w:marBottom w:val="0"/>
                  <w:divBdr>
                    <w:top w:val="none" w:sz="0" w:space="0" w:color="auto"/>
                    <w:left w:val="none" w:sz="0" w:space="0" w:color="auto"/>
                    <w:bottom w:val="none" w:sz="0" w:space="0" w:color="auto"/>
                    <w:right w:val="none" w:sz="0" w:space="0" w:color="auto"/>
                  </w:divBdr>
                  <w:divsChild>
                    <w:div w:id="1733506635">
                      <w:marLeft w:val="0"/>
                      <w:marRight w:val="0"/>
                      <w:marTop w:val="0"/>
                      <w:marBottom w:val="0"/>
                      <w:divBdr>
                        <w:top w:val="none" w:sz="0" w:space="0" w:color="auto"/>
                        <w:left w:val="none" w:sz="0" w:space="0" w:color="auto"/>
                        <w:bottom w:val="none" w:sz="0" w:space="0" w:color="auto"/>
                        <w:right w:val="none" w:sz="0" w:space="0" w:color="auto"/>
                      </w:divBdr>
                      <w:divsChild>
                        <w:div w:id="825707888">
                          <w:marLeft w:val="0"/>
                          <w:marRight w:val="0"/>
                          <w:marTop w:val="0"/>
                          <w:marBottom w:val="0"/>
                          <w:divBdr>
                            <w:top w:val="none" w:sz="0" w:space="0" w:color="auto"/>
                            <w:left w:val="none" w:sz="0" w:space="0" w:color="auto"/>
                            <w:bottom w:val="none" w:sz="0" w:space="0" w:color="auto"/>
                            <w:right w:val="none" w:sz="0" w:space="0" w:color="auto"/>
                          </w:divBdr>
                          <w:divsChild>
                            <w:div w:id="48662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580068">
      <w:bodyDiv w:val="1"/>
      <w:marLeft w:val="0"/>
      <w:marRight w:val="0"/>
      <w:marTop w:val="0"/>
      <w:marBottom w:val="0"/>
      <w:divBdr>
        <w:top w:val="none" w:sz="0" w:space="0" w:color="auto"/>
        <w:left w:val="none" w:sz="0" w:space="0" w:color="auto"/>
        <w:bottom w:val="none" w:sz="0" w:space="0" w:color="auto"/>
        <w:right w:val="none" w:sz="0" w:space="0" w:color="auto"/>
      </w:divBdr>
      <w:divsChild>
        <w:div w:id="1275745955">
          <w:marLeft w:val="0"/>
          <w:marRight w:val="0"/>
          <w:marTop w:val="0"/>
          <w:marBottom w:val="0"/>
          <w:divBdr>
            <w:top w:val="none" w:sz="0" w:space="0" w:color="auto"/>
            <w:left w:val="none" w:sz="0" w:space="0" w:color="auto"/>
            <w:bottom w:val="none" w:sz="0" w:space="0" w:color="auto"/>
            <w:right w:val="none" w:sz="0" w:space="0" w:color="auto"/>
          </w:divBdr>
          <w:divsChild>
            <w:div w:id="637998760">
              <w:marLeft w:val="0"/>
              <w:marRight w:val="0"/>
              <w:marTop w:val="0"/>
              <w:marBottom w:val="0"/>
              <w:divBdr>
                <w:top w:val="none" w:sz="0" w:space="0" w:color="auto"/>
                <w:left w:val="none" w:sz="0" w:space="0" w:color="auto"/>
                <w:bottom w:val="none" w:sz="0" w:space="0" w:color="auto"/>
                <w:right w:val="none" w:sz="0" w:space="0" w:color="auto"/>
              </w:divBdr>
              <w:divsChild>
                <w:div w:id="307632548">
                  <w:marLeft w:val="0"/>
                  <w:marRight w:val="0"/>
                  <w:marTop w:val="0"/>
                  <w:marBottom w:val="0"/>
                  <w:divBdr>
                    <w:top w:val="none" w:sz="0" w:space="0" w:color="auto"/>
                    <w:left w:val="none" w:sz="0" w:space="0" w:color="auto"/>
                    <w:bottom w:val="none" w:sz="0" w:space="0" w:color="auto"/>
                    <w:right w:val="none" w:sz="0" w:space="0" w:color="auto"/>
                  </w:divBdr>
                  <w:divsChild>
                    <w:div w:id="11997539">
                      <w:marLeft w:val="0"/>
                      <w:marRight w:val="0"/>
                      <w:marTop w:val="0"/>
                      <w:marBottom w:val="0"/>
                      <w:divBdr>
                        <w:top w:val="none" w:sz="0" w:space="0" w:color="auto"/>
                        <w:left w:val="none" w:sz="0" w:space="0" w:color="auto"/>
                        <w:bottom w:val="none" w:sz="0" w:space="0" w:color="auto"/>
                        <w:right w:val="none" w:sz="0" w:space="0" w:color="auto"/>
                      </w:divBdr>
                      <w:divsChild>
                        <w:div w:id="1029840978">
                          <w:marLeft w:val="0"/>
                          <w:marRight w:val="0"/>
                          <w:marTop w:val="0"/>
                          <w:marBottom w:val="0"/>
                          <w:divBdr>
                            <w:top w:val="none" w:sz="0" w:space="0" w:color="auto"/>
                            <w:left w:val="none" w:sz="0" w:space="0" w:color="auto"/>
                            <w:bottom w:val="none" w:sz="0" w:space="0" w:color="auto"/>
                            <w:right w:val="none" w:sz="0" w:space="0" w:color="auto"/>
                          </w:divBdr>
                          <w:divsChild>
                            <w:div w:id="20841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407762">
      <w:bodyDiv w:val="1"/>
      <w:marLeft w:val="0"/>
      <w:marRight w:val="0"/>
      <w:marTop w:val="0"/>
      <w:marBottom w:val="0"/>
      <w:divBdr>
        <w:top w:val="none" w:sz="0" w:space="0" w:color="auto"/>
        <w:left w:val="none" w:sz="0" w:space="0" w:color="auto"/>
        <w:bottom w:val="none" w:sz="0" w:space="0" w:color="auto"/>
        <w:right w:val="none" w:sz="0" w:space="0" w:color="auto"/>
      </w:divBdr>
    </w:div>
    <w:div w:id="1163549168">
      <w:bodyDiv w:val="1"/>
      <w:marLeft w:val="0"/>
      <w:marRight w:val="0"/>
      <w:marTop w:val="0"/>
      <w:marBottom w:val="0"/>
      <w:divBdr>
        <w:top w:val="none" w:sz="0" w:space="0" w:color="auto"/>
        <w:left w:val="none" w:sz="0" w:space="0" w:color="auto"/>
        <w:bottom w:val="none" w:sz="0" w:space="0" w:color="auto"/>
        <w:right w:val="none" w:sz="0" w:space="0" w:color="auto"/>
      </w:divBdr>
      <w:divsChild>
        <w:div w:id="1329290208">
          <w:marLeft w:val="0"/>
          <w:marRight w:val="0"/>
          <w:marTop w:val="0"/>
          <w:marBottom w:val="0"/>
          <w:divBdr>
            <w:top w:val="none" w:sz="0" w:space="0" w:color="auto"/>
            <w:left w:val="none" w:sz="0" w:space="0" w:color="auto"/>
            <w:bottom w:val="none" w:sz="0" w:space="0" w:color="auto"/>
            <w:right w:val="none" w:sz="0" w:space="0" w:color="auto"/>
          </w:divBdr>
          <w:divsChild>
            <w:div w:id="375665339">
              <w:marLeft w:val="0"/>
              <w:marRight w:val="0"/>
              <w:marTop w:val="0"/>
              <w:marBottom w:val="0"/>
              <w:divBdr>
                <w:top w:val="none" w:sz="0" w:space="0" w:color="auto"/>
                <w:left w:val="none" w:sz="0" w:space="0" w:color="auto"/>
                <w:bottom w:val="none" w:sz="0" w:space="0" w:color="auto"/>
                <w:right w:val="none" w:sz="0" w:space="0" w:color="auto"/>
              </w:divBdr>
              <w:divsChild>
                <w:div w:id="1852647477">
                  <w:marLeft w:val="0"/>
                  <w:marRight w:val="0"/>
                  <w:marTop w:val="0"/>
                  <w:marBottom w:val="0"/>
                  <w:divBdr>
                    <w:top w:val="none" w:sz="0" w:space="0" w:color="auto"/>
                    <w:left w:val="none" w:sz="0" w:space="0" w:color="auto"/>
                    <w:bottom w:val="none" w:sz="0" w:space="0" w:color="auto"/>
                    <w:right w:val="none" w:sz="0" w:space="0" w:color="auto"/>
                  </w:divBdr>
                  <w:divsChild>
                    <w:div w:id="20120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10811">
      <w:bodyDiv w:val="1"/>
      <w:marLeft w:val="0"/>
      <w:marRight w:val="0"/>
      <w:marTop w:val="0"/>
      <w:marBottom w:val="0"/>
      <w:divBdr>
        <w:top w:val="none" w:sz="0" w:space="0" w:color="auto"/>
        <w:left w:val="none" w:sz="0" w:space="0" w:color="auto"/>
        <w:bottom w:val="none" w:sz="0" w:space="0" w:color="auto"/>
        <w:right w:val="none" w:sz="0" w:space="0" w:color="auto"/>
      </w:divBdr>
    </w:div>
    <w:div w:id="1710647067">
      <w:bodyDiv w:val="1"/>
      <w:marLeft w:val="0"/>
      <w:marRight w:val="0"/>
      <w:marTop w:val="0"/>
      <w:marBottom w:val="0"/>
      <w:divBdr>
        <w:top w:val="none" w:sz="0" w:space="0" w:color="auto"/>
        <w:left w:val="none" w:sz="0" w:space="0" w:color="auto"/>
        <w:bottom w:val="none" w:sz="0" w:space="0" w:color="auto"/>
        <w:right w:val="none" w:sz="0" w:space="0" w:color="auto"/>
      </w:divBdr>
      <w:divsChild>
        <w:div w:id="1267079599">
          <w:marLeft w:val="0"/>
          <w:marRight w:val="0"/>
          <w:marTop w:val="0"/>
          <w:marBottom w:val="0"/>
          <w:divBdr>
            <w:top w:val="none" w:sz="0" w:space="0" w:color="auto"/>
            <w:left w:val="none" w:sz="0" w:space="0" w:color="auto"/>
            <w:bottom w:val="none" w:sz="0" w:space="0" w:color="auto"/>
            <w:right w:val="none" w:sz="0" w:space="0" w:color="auto"/>
          </w:divBdr>
          <w:divsChild>
            <w:div w:id="1932734896">
              <w:marLeft w:val="0"/>
              <w:marRight w:val="0"/>
              <w:marTop w:val="0"/>
              <w:marBottom w:val="0"/>
              <w:divBdr>
                <w:top w:val="none" w:sz="0" w:space="0" w:color="auto"/>
                <w:left w:val="none" w:sz="0" w:space="0" w:color="auto"/>
                <w:bottom w:val="none" w:sz="0" w:space="0" w:color="auto"/>
                <w:right w:val="none" w:sz="0" w:space="0" w:color="auto"/>
              </w:divBdr>
              <w:divsChild>
                <w:div w:id="1039011147">
                  <w:marLeft w:val="0"/>
                  <w:marRight w:val="0"/>
                  <w:marTop w:val="0"/>
                  <w:marBottom w:val="0"/>
                  <w:divBdr>
                    <w:top w:val="none" w:sz="0" w:space="0" w:color="auto"/>
                    <w:left w:val="none" w:sz="0" w:space="0" w:color="auto"/>
                    <w:bottom w:val="none" w:sz="0" w:space="0" w:color="auto"/>
                    <w:right w:val="none" w:sz="0" w:space="0" w:color="auto"/>
                  </w:divBdr>
                  <w:divsChild>
                    <w:div w:id="6768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lojain-s1@outlook.com</dc:creator>
  <cp:keywords/>
  <dc:description/>
  <cp:lastModifiedBy>王广大</cp:lastModifiedBy>
  <cp:revision>7</cp:revision>
  <dcterms:created xsi:type="dcterms:W3CDTF">2025-01-04T16:26:00Z</dcterms:created>
  <dcterms:modified xsi:type="dcterms:W3CDTF">2025-01-05T04:09:00Z</dcterms:modified>
</cp:coreProperties>
</file>