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6836" w:rsidRPr="00BC5BC6" w:rsidRDefault="005C6836" w:rsidP="00CE0085">
      <w:pPr>
        <w:widowControl w:val="0"/>
        <w:tabs>
          <w:tab w:val="left" w:pos="10560"/>
        </w:tabs>
        <w:autoSpaceDE w:val="0"/>
        <w:autoSpaceDN w:val="0"/>
        <w:adjustRightInd w:val="0"/>
        <w:spacing w:after="0" w:line="240" w:lineRule="auto"/>
        <w:jc w:val="both"/>
        <w:rPr>
          <w:rStyle w:val="Hyperlink"/>
          <w:rFonts w:asciiTheme="majorBidi" w:hAnsiTheme="majorBidi" w:cstheme="majorBidi"/>
          <w:color w:val="000000" w:themeColor="text1"/>
          <w:sz w:val="24"/>
          <w:szCs w:val="24"/>
        </w:rPr>
      </w:pPr>
    </w:p>
    <w:p w:rsidR="005C6836" w:rsidRPr="00BC5BC6" w:rsidRDefault="005C6836" w:rsidP="00CE0085">
      <w:pPr>
        <w:widowControl w:val="0"/>
        <w:tabs>
          <w:tab w:val="left" w:pos="10560"/>
        </w:tabs>
        <w:autoSpaceDE w:val="0"/>
        <w:autoSpaceDN w:val="0"/>
        <w:adjustRightInd w:val="0"/>
        <w:spacing w:after="0" w:line="240" w:lineRule="auto"/>
        <w:jc w:val="both"/>
        <w:rPr>
          <w:rStyle w:val="Hyperlink"/>
          <w:rFonts w:asciiTheme="majorBidi" w:hAnsiTheme="majorBidi" w:cstheme="majorBidi"/>
          <w:color w:val="000000" w:themeColor="text1"/>
          <w:sz w:val="24"/>
          <w:szCs w:val="24"/>
        </w:rPr>
      </w:pPr>
    </w:p>
    <w:p w:rsidR="00155A83" w:rsidRPr="00BC5BC6" w:rsidRDefault="005C6836" w:rsidP="00CE0085">
      <w:pPr>
        <w:pStyle w:val="NormalWeb"/>
        <w:spacing w:before="0" w:beforeAutospacing="0" w:after="0" w:afterAutospacing="0"/>
        <w:jc w:val="both"/>
        <w:rPr>
          <w:rFonts w:asciiTheme="majorBidi" w:hAnsiTheme="majorBidi" w:cstheme="majorBidi"/>
          <w:color w:val="000000" w:themeColor="text1"/>
        </w:rPr>
      </w:pPr>
      <w:r w:rsidRPr="00BC5BC6">
        <w:rPr>
          <w:rFonts w:asciiTheme="majorBidi" w:hAnsiTheme="majorBidi" w:cstheme="majorBidi"/>
          <w:b/>
          <w:bCs/>
          <w:color w:val="000000" w:themeColor="text1"/>
        </w:rPr>
        <w:t>Saman Omar</w:t>
      </w:r>
      <w:r w:rsidRPr="00BC5BC6">
        <w:rPr>
          <w:rFonts w:asciiTheme="majorBidi" w:hAnsiTheme="majorBidi" w:cstheme="majorBidi"/>
          <w:color w:val="000000" w:themeColor="text1"/>
        </w:rPr>
        <w:t xml:space="preserve"> is a Kurdish security and national security researcher and analyst, </w:t>
      </w:r>
      <w:proofErr w:type="spellStart"/>
      <w:r w:rsidRPr="00BC5BC6">
        <w:rPr>
          <w:rFonts w:asciiTheme="majorBidi" w:hAnsiTheme="majorBidi" w:cstheme="majorBidi"/>
          <w:color w:val="000000" w:themeColor="text1"/>
        </w:rPr>
        <w:t>specialising</w:t>
      </w:r>
      <w:proofErr w:type="spellEnd"/>
      <w:r w:rsidRPr="00BC5BC6">
        <w:rPr>
          <w:rFonts w:asciiTheme="majorBidi" w:hAnsiTheme="majorBidi" w:cstheme="majorBidi"/>
          <w:color w:val="000000" w:themeColor="text1"/>
        </w:rPr>
        <w:t xml:space="preserve"> in Kurdistan national security. He is a visiting lecturer in international law, security studies, new world order post-cold war, human rights and political sociology, at the University of Duhok and a researcher in the university’s Genocide Studies Centre. He is also a Ph.D. candidate at College of Law, Government and International Studies (COLGIS) at </w:t>
      </w:r>
      <w:proofErr w:type="spellStart"/>
      <w:r w:rsidRPr="00BC5BC6">
        <w:rPr>
          <w:rFonts w:asciiTheme="majorBidi" w:hAnsiTheme="majorBidi" w:cstheme="majorBidi"/>
          <w:color w:val="000000" w:themeColor="text1"/>
        </w:rPr>
        <w:t>Universiti</w:t>
      </w:r>
      <w:proofErr w:type="spellEnd"/>
      <w:r w:rsidRPr="00BC5BC6">
        <w:rPr>
          <w:rFonts w:asciiTheme="majorBidi" w:hAnsiTheme="majorBidi" w:cstheme="majorBidi"/>
          <w:color w:val="000000" w:themeColor="text1"/>
        </w:rPr>
        <w:t xml:space="preserve"> Utara Malaysia, and a Near East University 2019 Master of International Law graduate and researcher at Northern Justice Watch in Canada. He has also lectured at the </w:t>
      </w:r>
      <w:proofErr w:type="spellStart"/>
      <w:r w:rsidRPr="00BC5BC6">
        <w:rPr>
          <w:rFonts w:asciiTheme="majorBidi" w:hAnsiTheme="majorBidi" w:cstheme="majorBidi"/>
          <w:color w:val="000000" w:themeColor="text1"/>
        </w:rPr>
        <w:t>Cihan</w:t>
      </w:r>
      <w:proofErr w:type="spellEnd"/>
      <w:r w:rsidRPr="00BC5BC6">
        <w:rPr>
          <w:rFonts w:asciiTheme="majorBidi" w:hAnsiTheme="majorBidi" w:cstheme="majorBidi"/>
          <w:color w:val="000000" w:themeColor="text1"/>
        </w:rPr>
        <w:t xml:space="preserve"> University-Duhok Faculty of Public Education. Saman has participated in numerous international conferences relating to security, terrorism and peace studies and has published articles on topics including security and counter-terrorism legislation in Kurdistan.</w:t>
      </w:r>
    </w:p>
    <w:p w:rsidR="00CE0085" w:rsidRPr="00BC5BC6" w:rsidRDefault="00CE0085" w:rsidP="00CE0085">
      <w:pPr>
        <w:pStyle w:val="NormalWeb"/>
        <w:spacing w:before="0" w:beforeAutospacing="0" w:after="0" w:afterAutospacing="0"/>
        <w:jc w:val="both"/>
        <w:rPr>
          <w:rFonts w:asciiTheme="majorBidi" w:hAnsiTheme="majorBidi" w:cstheme="majorBidi"/>
          <w:color w:val="000000" w:themeColor="text1"/>
        </w:rPr>
      </w:pPr>
    </w:p>
    <w:p w:rsidR="00155A83" w:rsidRPr="00BC5BC6" w:rsidRDefault="00155A83" w:rsidP="00CE0085">
      <w:pPr>
        <w:widowControl w:val="0"/>
        <w:tabs>
          <w:tab w:val="left" w:pos="10560"/>
        </w:tabs>
        <w:autoSpaceDE w:val="0"/>
        <w:autoSpaceDN w:val="0"/>
        <w:adjustRightInd w:val="0"/>
        <w:spacing w:after="0" w:line="240" w:lineRule="auto"/>
        <w:jc w:val="both"/>
        <w:rPr>
          <w:rFonts w:asciiTheme="majorBidi" w:hAnsiTheme="majorBidi" w:cstheme="majorBidi"/>
          <w:b/>
          <w:bCs/>
          <w:color w:val="000000" w:themeColor="text1"/>
          <w:sz w:val="24"/>
          <w:szCs w:val="24"/>
        </w:rPr>
      </w:pPr>
      <w:r w:rsidRPr="00BC5BC6">
        <w:rPr>
          <w:rFonts w:asciiTheme="majorBidi" w:hAnsiTheme="majorBidi" w:cstheme="majorBidi"/>
          <w:b/>
          <w:bCs/>
          <w:color w:val="000000" w:themeColor="text1"/>
          <w:sz w:val="24"/>
          <w:szCs w:val="24"/>
        </w:rPr>
        <w:t xml:space="preserve">Saman Omar Recent International Conferences with paper publications </w:t>
      </w:r>
    </w:p>
    <w:p w:rsidR="000A1258" w:rsidRPr="00BC5BC6" w:rsidRDefault="000A1258" w:rsidP="00CE0085">
      <w:pPr>
        <w:pStyle w:val="NormalWeb"/>
        <w:numPr>
          <w:ilvl w:val="0"/>
          <w:numId w:val="5"/>
        </w:numPr>
        <w:rPr>
          <w:color w:val="000000" w:themeColor="text1"/>
        </w:rPr>
      </w:pPr>
      <w:r w:rsidRPr="00BC5BC6">
        <w:rPr>
          <w:rFonts w:asciiTheme="majorBidi" w:hAnsiTheme="majorBidi" w:cstheme="majorBidi"/>
          <w:color w:val="000000" w:themeColor="text1"/>
        </w:rPr>
        <w:t xml:space="preserve">Accepted paper and speaker for </w:t>
      </w:r>
      <w:r w:rsidRPr="00BC5BC6">
        <w:rPr>
          <w:rFonts w:asciiTheme="majorBidi" w:hAnsiTheme="majorBidi" w:cstheme="majorBidi"/>
          <w:color w:val="000000" w:themeColor="text1"/>
        </w:rPr>
        <w:t xml:space="preserve">59th Annual Meeting of the Middle East Studies </w:t>
      </w:r>
      <w:r w:rsidRPr="00BC5BC6">
        <w:rPr>
          <w:rFonts w:asciiTheme="majorBidi" w:hAnsiTheme="majorBidi" w:cstheme="majorBidi"/>
          <w:color w:val="000000" w:themeColor="text1"/>
        </w:rPr>
        <w:t>Association,</w:t>
      </w:r>
      <w:r w:rsidRPr="00BC5BC6">
        <w:rPr>
          <w:rFonts w:asciiTheme="majorBidi" w:hAnsiTheme="majorBidi" w:cstheme="majorBidi"/>
          <w:color w:val="000000" w:themeColor="text1"/>
        </w:rPr>
        <w:t xml:space="preserve"> will be held from November 22-25, </w:t>
      </w:r>
      <w:r w:rsidRPr="00BC5BC6">
        <w:rPr>
          <w:rFonts w:asciiTheme="majorBidi" w:hAnsiTheme="majorBidi" w:cstheme="majorBidi"/>
          <w:color w:val="000000" w:themeColor="text1"/>
        </w:rPr>
        <w:t xml:space="preserve">2025, with paper </w:t>
      </w:r>
      <w:r w:rsidR="00192507" w:rsidRPr="00BC5BC6">
        <w:rPr>
          <w:rFonts w:asciiTheme="majorBidi" w:hAnsiTheme="majorBidi" w:cstheme="majorBidi"/>
          <w:color w:val="000000" w:themeColor="text1"/>
        </w:rPr>
        <w:t>titled;</w:t>
      </w:r>
      <w:r w:rsidRPr="00BC5BC6">
        <w:rPr>
          <w:rFonts w:asciiTheme="majorBidi" w:hAnsiTheme="majorBidi" w:cstheme="majorBidi"/>
          <w:color w:val="000000" w:themeColor="text1"/>
        </w:rPr>
        <w:t xml:space="preserve"> </w:t>
      </w:r>
      <w:r w:rsidRPr="00BC5BC6">
        <w:rPr>
          <w:color w:val="000000" w:themeColor="text1"/>
        </w:rPr>
        <w:t xml:space="preserve">Iran's Influence in Post-2003 Iraq: An Examination of the Popular Mobilization Forces, Security Threats, and Implications for the Gulf Cooperation Council and the Kurdistan Region </w:t>
      </w:r>
      <w:r w:rsidRPr="00BC5BC6">
        <w:rPr>
          <w:rFonts w:asciiTheme="majorBidi" w:hAnsiTheme="majorBidi" w:cstheme="majorBidi"/>
          <w:color w:val="000000" w:themeColor="text1"/>
        </w:rPr>
        <w:t xml:space="preserve"> </w:t>
      </w:r>
    </w:p>
    <w:p w:rsidR="001E577E" w:rsidRPr="00BC5BC6" w:rsidRDefault="001E577E" w:rsidP="00CE0085">
      <w:pPr>
        <w:pStyle w:val="NormalWeb"/>
        <w:numPr>
          <w:ilvl w:val="0"/>
          <w:numId w:val="5"/>
        </w:numPr>
        <w:rPr>
          <w:rFonts w:asciiTheme="majorBidi" w:hAnsiTheme="majorBidi" w:cstheme="majorBidi"/>
          <w:color w:val="000000" w:themeColor="text1"/>
        </w:rPr>
      </w:pPr>
      <w:r w:rsidRPr="00BC5BC6">
        <w:rPr>
          <w:rFonts w:asciiTheme="majorBidi" w:hAnsiTheme="majorBidi" w:cstheme="majorBidi"/>
          <w:color w:val="000000" w:themeColor="text1"/>
        </w:rPr>
        <w:t xml:space="preserve">Accepted paper for 10th Annual International Conference on Ethnic and Religious Conflict Resolution and Peacebuilding Monday, November 11, 12, and 13, 2025, Mercy University – </w:t>
      </w:r>
      <w:r w:rsidR="00BC5BC6" w:rsidRPr="00BC5BC6">
        <w:rPr>
          <w:rFonts w:asciiTheme="majorBidi" w:hAnsiTheme="majorBidi" w:cstheme="majorBidi"/>
          <w:color w:val="000000" w:themeColor="text1"/>
        </w:rPr>
        <w:t>New York – USA</w:t>
      </w:r>
      <w:r w:rsidRPr="00BC5BC6">
        <w:rPr>
          <w:rFonts w:asciiTheme="majorBidi" w:hAnsiTheme="majorBidi" w:cstheme="majorBidi"/>
          <w:color w:val="000000" w:themeColor="text1"/>
        </w:rPr>
        <w:t xml:space="preserve"> with paper titled; Terrorism and the [Re] Construction of National Identity in Kurdistan Region of Iraq.</w:t>
      </w:r>
    </w:p>
    <w:p w:rsidR="001E577E" w:rsidRPr="00BC5BC6" w:rsidRDefault="00CE0085" w:rsidP="00CE0085">
      <w:pPr>
        <w:pStyle w:val="NormalWeb"/>
        <w:numPr>
          <w:ilvl w:val="0"/>
          <w:numId w:val="5"/>
        </w:numPr>
        <w:rPr>
          <w:rFonts w:asciiTheme="majorBidi" w:hAnsiTheme="majorBidi" w:cstheme="majorBidi"/>
          <w:color w:val="000000" w:themeColor="text1"/>
        </w:rPr>
      </w:pPr>
      <w:r w:rsidRPr="00BC5BC6">
        <w:rPr>
          <w:rFonts w:asciiTheme="majorBidi" w:hAnsiTheme="majorBidi" w:cstheme="majorBidi"/>
          <w:color w:val="000000" w:themeColor="text1"/>
        </w:rPr>
        <w:t xml:space="preserve">Accepted paper </w:t>
      </w:r>
      <w:r w:rsidRPr="00BC5BC6">
        <w:rPr>
          <w:rFonts w:asciiTheme="majorBidi" w:hAnsiTheme="majorBidi" w:cstheme="majorBidi"/>
          <w:color w:val="000000" w:themeColor="text1"/>
        </w:rPr>
        <w:t>for i</w:t>
      </w:r>
      <w:r w:rsidRPr="00BC5BC6">
        <w:rPr>
          <w:rFonts w:asciiTheme="majorBidi" w:hAnsiTheme="majorBidi" w:cstheme="majorBidi"/>
          <w:color w:val="000000" w:themeColor="text1"/>
        </w:rPr>
        <w:t xml:space="preserve">nternational </w:t>
      </w:r>
      <w:r w:rsidRPr="00BC5BC6">
        <w:rPr>
          <w:rFonts w:asciiTheme="majorBidi" w:hAnsiTheme="majorBidi" w:cstheme="majorBidi"/>
          <w:color w:val="000000" w:themeColor="text1"/>
        </w:rPr>
        <w:t>c</w:t>
      </w:r>
      <w:r w:rsidRPr="00BC5BC6">
        <w:rPr>
          <w:rFonts w:asciiTheme="majorBidi" w:hAnsiTheme="majorBidi" w:cstheme="majorBidi"/>
          <w:color w:val="000000" w:themeColor="text1"/>
        </w:rPr>
        <w:t xml:space="preserve">onference "From the Right to Self-determination to the Right to Peace: Human and Peoples’ Rights in the Collapsing Multilateral Order", University of Padova, 10-11 November 2025, Italy. </w:t>
      </w:r>
      <w:r w:rsidRPr="00BC5BC6">
        <w:rPr>
          <w:rFonts w:asciiTheme="majorBidi" w:hAnsiTheme="majorBidi" w:cstheme="majorBidi"/>
          <w:color w:val="000000" w:themeColor="text1"/>
        </w:rPr>
        <w:t xml:space="preserve"> With paper titled; </w:t>
      </w:r>
      <w:r w:rsidRPr="00BC5BC6">
        <w:rPr>
          <w:rFonts w:asciiTheme="majorBidi" w:hAnsiTheme="majorBidi" w:cstheme="majorBidi"/>
          <w:color w:val="000000" w:themeColor="text1"/>
        </w:rPr>
        <w:t>Information as peacebuilding:</w:t>
      </w:r>
      <w:r w:rsidRPr="00BC5BC6">
        <w:rPr>
          <w:rFonts w:asciiTheme="majorBidi" w:hAnsiTheme="majorBidi" w:cstheme="majorBidi"/>
          <w:color w:val="000000" w:themeColor="text1"/>
        </w:rPr>
        <w:t xml:space="preserve"> </w:t>
      </w:r>
      <w:r w:rsidRPr="00BC5BC6">
        <w:rPr>
          <w:rFonts w:asciiTheme="majorBidi" w:hAnsiTheme="majorBidi" w:cstheme="majorBidi"/>
          <w:color w:val="000000" w:themeColor="text1"/>
        </w:rPr>
        <w:t>grassroots strategies against</w:t>
      </w:r>
      <w:r w:rsidRPr="00BC5BC6">
        <w:rPr>
          <w:rFonts w:asciiTheme="majorBidi" w:hAnsiTheme="majorBidi" w:cstheme="majorBidi"/>
          <w:color w:val="000000" w:themeColor="text1"/>
        </w:rPr>
        <w:t xml:space="preserve"> </w:t>
      </w:r>
      <w:r w:rsidRPr="00BC5BC6">
        <w:rPr>
          <w:rFonts w:asciiTheme="majorBidi" w:hAnsiTheme="majorBidi" w:cstheme="majorBidi"/>
          <w:color w:val="000000" w:themeColor="text1"/>
        </w:rPr>
        <w:t>chemical weapon misinformation in</w:t>
      </w:r>
      <w:r w:rsidRPr="00BC5BC6">
        <w:rPr>
          <w:rFonts w:asciiTheme="majorBidi" w:hAnsiTheme="majorBidi" w:cstheme="majorBidi"/>
          <w:color w:val="000000" w:themeColor="text1"/>
        </w:rPr>
        <w:t xml:space="preserve"> </w:t>
      </w:r>
      <w:r w:rsidRPr="00BC5BC6">
        <w:rPr>
          <w:rFonts w:asciiTheme="majorBidi" w:hAnsiTheme="majorBidi" w:cstheme="majorBidi"/>
          <w:color w:val="000000" w:themeColor="text1"/>
        </w:rPr>
        <w:t>Kurdistan</w:t>
      </w:r>
      <w:r w:rsidR="00BC5BC6">
        <w:rPr>
          <w:rFonts w:asciiTheme="majorBidi" w:hAnsiTheme="majorBidi" w:cstheme="majorBidi"/>
          <w:color w:val="000000" w:themeColor="text1"/>
        </w:rPr>
        <w:t>.</w:t>
      </w:r>
    </w:p>
    <w:p w:rsidR="00155A83" w:rsidRPr="00BC5BC6" w:rsidRDefault="00155A83" w:rsidP="00CE0085">
      <w:pPr>
        <w:pStyle w:val="ListParagraph"/>
        <w:widowControl w:val="0"/>
        <w:numPr>
          <w:ilvl w:val="0"/>
          <w:numId w:val="5"/>
        </w:numPr>
        <w:autoSpaceDE w:val="0"/>
        <w:autoSpaceDN w:val="0"/>
        <w:adjustRightInd w:val="0"/>
        <w:spacing w:line="240" w:lineRule="auto"/>
        <w:jc w:val="both"/>
        <w:rPr>
          <w:rFonts w:asciiTheme="majorBidi" w:hAnsiTheme="majorBidi" w:cstheme="majorBidi"/>
          <w:color w:val="000000" w:themeColor="text1"/>
          <w:sz w:val="24"/>
          <w:szCs w:val="24"/>
        </w:rPr>
      </w:pPr>
      <w:r w:rsidRPr="00BC5BC6">
        <w:rPr>
          <w:rFonts w:asciiTheme="majorBidi" w:hAnsiTheme="majorBidi" w:cstheme="majorBidi"/>
          <w:color w:val="000000" w:themeColor="text1"/>
          <w:sz w:val="24"/>
          <w:szCs w:val="24"/>
        </w:rPr>
        <w:t>Participated with research</w:t>
      </w:r>
      <w:r w:rsidR="00BC5BC6">
        <w:rPr>
          <w:rFonts w:asciiTheme="majorBidi" w:hAnsiTheme="majorBidi" w:cstheme="majorBidi"/>
          <w:color w:val="000000" w:themeColor="text1"/>
          <w:sz w:val="24"/>
          <w:szCs w:val="24"/>
        </w:rPr>
        <w:t xml:space="preserve">; </w:t>
      </w:r>
      <w:r w:rsidRPr="00BC5BC6">
        <w:rPr>
          <w:rFonts w:asciiTheme="majorBidi" w:eastAsia="Times New Roman" w:hAnsiTheme="majorBidi" w:cstheme="majorBidi"/>
          <w:color w:val="000000" w:themeColor="text1"/>
          <w:sz w:val="24"/>
          <w:szCs w:val="24"/>
          <w:lang w:eastAsia="en-GB"/>
        </w:rPr>
        <w:t>The Role NATO Can Play in Addressing Human Security in Kurdistan Region of Iraq: A Legal Analysis of ISIL Threats At BRISMES July</w:t>
      </w:r>
      <w:r w:rsidRPr="00BC5BC6">
        <w:rPr>
          <w:rFonts w:asciiTheme="majorBidi" w:hAnsiTheme="majorBidi" w:cstheme="majorBidi"/>
          <w:color w:val="000000" w:themeColor="text1"/>
          <w:spacing w:val="7"/>
          <w:sz w:val="24"/>
          <w:szCs w:val="24"/>
        </w:rPr>
        <w:t xml:space="preserve">, 2025 – UK </w:t>
      </w:r>
    </w:p>
    <w:p w:rsidR="00155A83" w:rsidRPr="00BC5BC6" w:rsidRDefault="00155A83" w:rsidP="00CE0085">
      <w:pPr>
        <w:pStyle w:val="ListParagraph"/>
        <w:widowControl w:val="0"/>
        <w:numPr>
          <w:ilvl w:val="0"/>
          <w:numId w:val="5"/>
        </w:numPr>
        <w:tabs>
          <w:tab w:val="left" w:pos="10560"/>
        </w:tabs>
        <w:autoSpaceDE w:val="0"/>
        <w:autoSpaceDN w:val="0"/>
        <w:adjustRightInd w:val="0"/>
        <w:spacing w:after="0" w:line="240" w:lineRule="auto"/>
        <w:jc w:val="both"/>
        <w:rPr>
          <w:rFonts w:asciiTheme="majorBidi" w:hAnsiTheme="majorBidi" w:cstheme="majorBidi"/>
          <w:color w:val="000000" w:themeColor="text1"/>
          <w:sz w:val="24"/>
          <w:szCs w:val="24"/>
        </w:rPr>
      </w:pPr>
      <w:r w:rsidRPr="00BC5BC6">
        <w:rPr>
          <w:rFonts w:asciiTheme="majorBidi" w:hAnsiTheme="majorBidi" w:cstheme="majorBidi"/>
          <w:color w:val="000000" w:themeColor="text1"/>
          <w:sz w:val="24"/>
          <w:szCs w:val="24"/>
        </w:rPr>
        <w:t xml:space="preserve">Participate </w:t>
      </w:r>
      <w:r w:rsidR="00CE0085" w:rsidRPr="00BC5BC6">
        <w:rPr>
          <w:rFonts w:asciiTheme="majorBidi" w:hAnsiTheme="majorBidi" w:cstheme="majorBidi"/>
          <w:color w:val="000000" w:themeColor="text1"/>
          <w:sz w:val="24"/>
          <w:szCs w:val="24"/>
        </w:rPr>
        <w:t xml:space="preserve">with paper; </w:t>
      </w:r>
      <w:r w:rsidRPr="00BC5BC6">
        <w:rPr>
          <w:rFonts w:asciiTheme="majorBidi" w:hAnsiTheme="majorBidi" w:cstheme="majorBidi"/>
          <w:color w:val="000000" w:themeColor="text1"/>
          <w:sz w:val="24"/>
          <w:szCs w:val="24"/>
        </w:rPr>
        <w:t xml:space="preserve">Cyberterrorism impact on </w:t>
      </w:r>
      <w:r w:rsidRPr="00BC5BC6">
        <w:rPr>
          <w:rFonts w:asciiTheme="majorBidi" w:eastAsia="Times New Roman" w:hAnsiTheme="majorBidi" w:cstheme="majorBidi"/>
          <w:color w:val="000000" w:themeColor="text1"/>
          <w:sz w:val="24"/>
          <w:szCs w:val="24"/>
          <w:lang w:eastAsia="en-GB"/>
        </w:rPr>
        <w:t xml:space="preserve">Kurdistan Region of Iraq national security: A Legal Analysis of IS Threats, </w:t>
      </w:r>
      <w:r w:rsidRPr="00BC5BC6">
        <w:rPr>
          <w:rFonts w:asciiTheme="majorBidi" w:hAnsiTheme="majorBidi" w:cstheme="majorBidi"/>
          <w:color w:val="000000" w:themeColor="text1"/>
          <w:sz w:val="24"/>
          <w:szCs w:val="24"/>
          <w:shd w:val="clear" w:color="auto" w:fill="FFFFFF"/>
        </w:rPr>
        <w:t>at the at 14th Counter Fraud, Cybercrime and Forensic Accounting Conference, (18th and 19th June, 2025 University of Portsmouth, UK)</w:t>
      </w:r>
    </w:p>
    <w:p w:rsidR="00155A83" w:rsidRPr="00BC5BC6" w:rsidRDefault="00155A83" w:rsidP="00CE0085">
      <w:pPr>
        <w:pStyle w:val="ListParagraph"/>
        <w:widowControl w:val="0"/>
        <w:numPr>
          <w:ilvl w:val="0"/>
          <w:numId w:val="5"/>
        </w:numPr>
        <w:autoSpaceDE w:val="0"/>
        <w:autoSpaceDN w:val="0"/>
        <w:adjustRightInd w:val="0"/>
        <w:spacing w:line="240" w:lineRule="auto"/>
        <w:jc w:val="both"/>
        <w:rPr>
          <w:rFonts w:asciiTheme="majorBidi" w:hAnsiTheme="majorBidi" w:cstheme="majorBidi"/>
          <w:color w:val="000000" w:themeColor="text1"/>
          <w:sz w:val="24"/>
          <w:szCs w:val="24"/>
        </w:rPr>
      </w:pPr>
      <w:r w:rsidRPr="00BC5BC6">
        <w:rPr>
          <w:rFonts w:asciiTheme="majorBidi" w:hAnsiTheme="majorBidi" w:cstheme="majorBidi"/>
          <w:color w:val="000000" w:themeColor="text1"/>
          <w:sz w:val="24"/>
          <w:szCs w:val="24"/>
        </w:rPr>
        <w:t xml:space="preserve">Participated with </w:t>
      </w:r>
      <w:r w:rsidR="00BC5BC6" w:rsidRPr="00BC5BC6">
        <w:rPr>
          <w:rFonts w:asciiTheme="majorBidi" w:hAnsiTheme="majorBidi" w:cstheme="majorBidi"/>
          <w:color w:val="000000" w:themeColor="text1"/>
          <w:sz w:val="24"/>
          <w:szCs w:val="24"/>
        </w:rPr>
        <w:t>paper:</w:t>
      </w:r>
      <w:r w:rsidRPr="00BC5BC6">
        <w:rPr>
          <w:rFonts w:asciiTheme="majorBidi" w:hAnsiTheme="majorBidi" w:cstheme="majorBidi"/>
          <w:color w:val="000000" w:themeColor="text1"/>
          <w:sz w:val="24"/>
          <w:szCs w:val="24"/>
        </w:rPr>
        <w:t xml:space="preserve"> </w:t>
      </w:r>
      <w:r w:rsidRPr="00BC5BC6">
        <w:rPr>
          <w:rFonts w:asciiTheme="majorBidi" w:eastAsia="Times New Roman" w:hAnsiTheme="majorBidi" w:cstheme="majorBidi"/>
          <w:color w:val="000000" w:themeColor="text1"/>
          <w:sz w:val="24"/>
          <w:szCs w:val="24"/>
          <w:lang w:eastAsia="en-GB"/>
        </w:rPr>
        <w:t>The Role NATO Can Play in Protecting Kurdistan Region of Iraq national security: A Legal Analysis of IS Threats at University of Kurdistan April,</w:t>
      </w:r>
      <w:r w:rsidRPr="00BC5BC6">
        <w:rPr>
          <w:rFonts w:asciiTheme="majorBidi" w:hAnsiTheme="majorBidi" w:cstheme="majorBidi"/>
          <w:color w:val="000000" w:themeColor="text1"/>
          <w:spacing w:val="7"/>
          <w:sz w:val="24"/>
          <w:szCs w:val="24"/>
        </w:rPr>
        <w:t xml:space="preserve"> 2025 – Kurdistan Region of Iraq. </w:t>
      </w:r>
    </w:p>
    <w:p w:rsidR="00155A83" w:rsidRPr="00BC5BC6" w:rsidRDefault="00155A83" w:rsidP="00CE0085">
      <w:pPr>
        <w:pStyle w:val="ListParagraph"/>
        <w:widowControl w:val="0"/>
        <w:numPr>
          <w:ilvl w:val="0"/>
          <w:numId w:val="5"/>
        </w:numPr>
        <w:autoSpaceDE w:val="0"/>
        <w:autoSpaceDN w:val="0"/>
        <w:adjustRightInd w:val="0"/>
        <w:spacing w:line="240" w:lineRule="auto"/>
        <w:jc w:val="both"/>
        <w:rPr>
          <w:rFonts w:asciiTheme="majorBidi" w:hAnsiTheme="majorBidi" w:cstheme="majorBidi"/>
          <w:color w:val="000000" w:themeColor="text1"/>
          <w:sz w:val="24"/>
          <w:szCs w:val="24"/>
        </w:rPr>
      </w:pPr>
      <w:r w:rsidRPr="00BC5BC6">
        <w:rPr>
          <w:rFonts w:asciiTheme="majorBidi" w:hAnsiTheme="majorBidi" w:cstheme="majorBidi"/>
          <w:color w:val="000000" w:themeColor="text1"/>
          <w:spacing w:val="7"/>
          <w:sz w:val="24"/>
          <w:szCs w:val="24"/>
        </w:rPr>
        <w:t xml:space="preserve"> </w:t>
      </w:r>
      <w:r w:rsidRPr="00BC5BC6">
        <w:rPr>
          <w:rFonts w:asciiTheme="majorBidi" w:hAnsiTheme="majorBidi" w:cstheme="majorBidi"/>
          <w:color w:val="000000" w:themeColor="text1"/>
          <w:sz w:val="24"/>
          <w:szCs w:val="24"/>
        </w:rPr>
        <w:t xml:space="preserve">Community Security in Iraq; ISIL international crimes against Christian in 2014, At the 9th annual international conferences by ICERM held on November 12,13 and14, 2024 in New York, USA,  </w:t>
      </w:r>
    </w:p>
    <w:p w:rsidR="00155A83" w:rsidRPr="00BC5BC6" w:rsidRDefault="00155A83" w:rsidP="00CE0085">
      <w:pPr>
        <w:pStyle w:val="ListParagraph"/>
        <w:widowControl w:val="0"/>
        <w:numPr>
          <w:ilvl w:val="0"/>
          <w:numId w:val="5"/>
        </w:numPr>
        <w:autoSpaceDE w:val="0"/>
        <w:autoSpaceDN w:val="0"/>
        <w:adjustRightInd w:val="0"/>
        <w:spacing w:line="240" w:lineRule="auto"/>
        <w:jc w:val="both"/>
        <w:rPr>
          <w:rFonts w:asciiTheme="majorBidi" w:hAnsiTheme="majorBidi" w:cstheme="majorBidi"/>
          <w:color w:val="000000" w:themeColor="text1"/>
          <w:sz w:val="24"/>
          <w:szCs w:val="24"/>
        </w:rPr>
      </w:pPr>
      <w:r w:rsidRPr="00BC5BC6">
        <w:rPr>
          <w:rFonts w:asciiTheme="majorBidi" w:hAnsiTheme="majorBidi" w:cstheme="majorBidi"/>
          <w:color w:val="000000" w:themeColor="text1"/>
          <w:sz w:val="24"/>
          <w:szCs w:val="24"/>
        </w:rPr>
        <w:t xml:space="preserve">Terrorism as a Nontraditional Security Threat Post 9/11: Implications for Kurdistan Region of Iraq Security, at the 14th annual Gulf Research Meeting (GRM) July 9,10,11 2024 </w:t>
      </w:r>
      <w:r w:rsidR="00CE0085" w:rsidRPr="00BC5BC6">
        <w:rPr>
          <w:rFonts w:asciiTheme="majorBidi" w:hAnsiTheme="majorBidi" w:cstheme="majorBidi"/>
          <w:color w:val="000000" w:themeColor="text1"/>
          <w:sz w:val="24"/>
          <w:szCs w:val="24"/>
        </w:rPr>
        <w:t>U</w:t>
      </w:r>
      <w:r w:rsidRPr="00BC5BC6">
        <w:rPr>
          <w:rFonts w:asciiTheme="majorBidi" w:hAnsiTheme="majorBidi" w:cstheme="majorBidi"/>
          <w:color w:val="000000" w:themeColor="text1"/>
          <w:sz w:val="24"/>
          <w:szCs w:val="24"/>
        </w:rPr>
        <w:t>niversity of Cambridge -UK</w:t>
      </w:r>
      <w:r w:rsidR="00BC5BC6">
        <w:rPr>
          <w:rFonts w:asciiTheme="majorBidi" w:hAnsiTheme="majorBidi" w:cstheme="majorBidi"/>
          <w:color w:val="000000" w:themeColor="text1"/>
          <w:sz w:val="24"/>
          <w:szCs w:val="24"/>
        </w:rPr>
        <w:t>.</w:t>
      </w:r>
    </w:p>
    <w:p w:rsidR="00155A83" w:rsidRPr="00BC5BC6" w:rsidRDefault="00155A83" w:rsidP="00CE0085">
      <w:pPr>
        <w:pStyle w:val="ListParagraph"/>
        <w:widowControl w:val="0"/>
        <w:numPr>
          <w:ilvl w:val="0"/>
          <w:numId w:val="5"/>
        </w:numPr>
        <w:autoSpaceDE w:val="0"/>
        <w:autoSpaceDN w:val="0"/>
        <w:adjustRightInd w:val="0"/>
        <w:spacing w:line="240" w:lineRule="auto"/>
        <w:jc w:val="both"/>
        <w:rPr>
          <w:rFonts w:asciiTheme="majorBidi" w:hAnsiTheme="majorBidi" w:cstheme="majorBidi"/>
          <w:color w:val="000000" w:themeColor="text1"/>
          <w:sz w:val="24"/>
          <w:szCs w:val="24"/>
        </w:rPr>
      </w:pPr>
      <w:r w:rsidRPr="00BC5BC6">
        <w:rPr>
          <w:rFonts w:asciiTheme="majorBidi" w:hAnsiTheme="majorBidi" w:cstheme="majorBidi"/>
          <w:color w:val="000000" w:themeColor="text1"/>
          <w:sz w:val="24"/>
          <w:szCs w:val="24"/>
        </w:rPr>
        <w:t xml:space="preserve">International and national legal definition of “terrorism”: an overview of the Kurdistan region of Iraq anti-terror law 2006 school of law, </w:t>
      </w:r>
      <w:proofErr w:type="spellStart"/>
      <w:r w:rsidRPr="00BC5BC6">
        <w:rPr>
          <w:rFonts w:asciiTheme="majorBidi" w:hAnsiTheme="majorBidi" w:cstheme="majorBidi"/>
          <w:color w:val="000000" w:themeColor="text1"/>
          <w:sz w:val="24"/>
          <w:szCs w:val="24"/>
        </w:rPr>
        <w:t>Universiti</w:t>
      </w:r>
      <w:proofErr w:type="spellEnd"/>
      <w:r w:rsidRPr="00BC5BC6">
        <w:rPr>
          <w:rFonts w:asciiTheme="majorBidi" w:hAnsiTheme="majorBidi" w:cstheme="majorBidi"/>
          <w:color w:val="000000" w:themeColor="text1"/>
          <w:sz w:val="24"/>
          <w:szCs w:val="24"/>
        </w:rPr>
        <w:t xml:space="preserve"> Utara Malaysia. seminar on law and society May 2024.</w:t>
      </w:r>
    </w:p>
    <w:p w:rsidR="00155A83" w:rsidRPr="00BC5BC6" w:rsidRDefault="00155A83" w:rsidP="00CE0085">
      <w:pPr>
        <w:pStyle w:val="ListParagraph"/>
        <w:widowControl w:val="0"/>
        <w:numPr>
          <w:ilvl w:val="0"/>
          <w:numId w:val="5"/>
        </w:numPr>
        <w:autoSpaceDE w:val="0"/>
        <w:autoSpaceDN w:val="0"/>
        <w:adjustRightInd w:val="0"/>
        <w:spacing w:line="240" w:lineRule="auto"/>
        <w:jc w:val="both"/>
        <w:rPr>
          <w:rFonts w:asciiTheme="majorBidi" w:hAnsiTheme="majorBidi" w:cstheme="majorBidi"/>
          <w:color w:val="000000" w:themeColor="text1"/>
          <w:sz w:val="24"/>
          <w:szCs w:val="24"/>
        </w:rPr>
      </w:pPr>
      <w:r w:rsidRPr="00BC5BC6">
        <w:rPr>
          <w:rFonts w:asciiTheme="majorBidi" w:hAnsiTheme="majorBidi" w:cstheme="majorBidi"/>
          <w:color w:val="000000" w:themeColor="text1"/>
          <w:sz w:val="24"/>
          <w:szCs w:val="24"/>
        </w:rPr>
        <w:t>Participated as a Coauthor with research under tittle: The conception of Human Security in Kurdistan region of Iraq A legal analysis of ISIL, At the 8</w:t>
      </w:r>
      <w:r w:rsidRPr="00BC5BC6">
        <w:rPr>
          <w:rFonts w:asciiTheme="majorBidi" w:hAnsiTheme="majorBidi" w:cstheme="majorBidi"/>
          <w:color w:val="000000" w:themeColor="text1"/>
          <w:sz w:val="24"/>
          <w:szCs w:val="24"/>
          <w:vertAlign w:val="superscript"/>
        </w:rPr>
        <w:t xml:space="preserve">th </w:t>
      </w:r>
      <w:r w:rsidRPr="00BC5BC6">
        <w:rPr>
          <w:rFonts w:asciiTheme="majorBidi" w:hAnsiTheme="majorBidi" w:cstheme="majorBidi"/>
          <w:color w:val="000000" w:themeColor="text1"/>
          <w:sz w:val="24"/>
          <w:szCs w:val="24"/>
        </w:rPr>
        <w:t>annual international conferences on ethnic and religious conflict resolution and peace building by ICERM held on September 26-28,2023 in New York, USA.</w:t>
      </w:r>
    </w:p>
    <w:p w:rsidR="00155A83" w:rsidRPr="00BC5BC6" w:rsidRDefault="00155A83" w:rsidP="00CE0085">
      <w:pPr>
        <w:pStyle w:val="ListParagraph"/>
        <w:widowControl w:val="0"/>
        <w:numPr>
          <w:ilvl w:val="0"/>
          <w:numId w:val="5"/>
        </w:numPr>
        <w:autoSpaceDE w:val="0"/>
        <w:autoSpaceDN w:val="0"/>
        <w:adjustRightInd w:val="0"/>
        <w:spacing w:line="240" w:lineRule="auto"/>
        <w:jc w:val="both"/>
        <w:rPr>
          <w:rFonts w:asciiTheme="majorBidi" w:hAnsiTheme="majorBidi" w:cstheme="majorBidi"/>
          <w:color w:val="000000" w:themeColor="text1"/>
          <w:sz w:val="24"/>
          <w:szCs w:val="24"/>
        </w:rPr>
      </w:pPr>
      <w:r w:rsidRPr="00BC5BC6">
        <w:rPr>
          <w:rFonts w:asciiTheme="majorBidi" w:hAnsiTheme="majorBidi" w:cstheme="majorBidi"/>
          <w:color w:val="000000" w:themeColor="text1"/>
          <w:sz w:val="24"/>
          <w:szCs w:val="24"/>
        </w:rPr>
        <w:t>Participated as a Coauthor with research under tittle: Access to Information about chemical weapon attacks – increasing resilience in Kurdistan, at 3</w:t>
      </w:r>
      <w:r w:rsidRPr="00BC5BC6">
        <w:rPr>
          <w:rFonts w:asciiTheme="majorBidi" w:hAnsiTheme="majorBidi" w:cstheme="majorBidi"/>
          <w:color w:val="000000" w:themeColor="text1"/>
          <w:sz w:val="24"/>
          <w:szCs w:val="24"/>
          <w:vertAlign w:val="superscript"/>
        </w:rPr>
        <w:t>rd</w:t>
      </w:r>
      <w:r w:rsidRPr="00BC5BC6">
        <w:rPr>
          <w:rFonts w:asciiTheme="majorBidi" w:hAnsiTheme="majorBidi" w:cstheme="majorBidi"/>
          <w:color w:val="000000" w:themeColor="text1"/>
          <w:sz w:val="24"/>
          <w:szCs w:val="24"/>
        </w:rPr>
        <w:t xml:space="preserve"> international conference on </w:t>
      </w:r>
      <w:r w:rsidR="00CE0085" w:rsidRPr="00BC5BC6">
        <w:rPr>
          <w:rFonts w:asciiTheme="majorBidi" w:hAnsiTheme="majorBidi" w:cstheme="majorBidi"/>
          <w:color w:val="000000" w:themeColor="text1"/>
          <w:sz w:val="24"/>
          <w:szCs w:val="24"/>
        </w:rPr>
        <w:t>technical</w:t>
      </w:r>
      <w:r w:rsidRPr="00BC5BC6">
        <w:rPr>
          <w:rFonts w:asciiTheme="majorBidi" w:hAnsiTheme="majorBidi" w:cstheme="majorBidi"/>
          <w:color w:val="000000" w:themeColor="text1"/>
          <w:sz w:val="24"/>
          <w:szCs w:val="24"/>
        </w:rPr>
        <w:t xml:space="preserve"> peace research, science peace security 2023 held in Wednesday 20 Friday 22 September 2023 in Darmstadt, Germany</w:t>
      </w:r>
    </w:p>
    <w:p w:rsidR="00155A83" w:rsidRPr="00BC5BC6" w:rsidRDefault="00155A83" w:rsidP="00CE0085">
      <w:pPr>
        <w:pStyle w:val="ListParagraph"/>
        <w:widowControl w:val="0"/>
        <w:numPr>
          <w:ilvl w:val="0"/>
          <w:numId w:val="5"/>
        </w:numPr>
        <w:autoSpaceDE w:val="0"/>
        <w:autoSpaceDN w:val="0"/>
        <w:adjustRightInd w:val="0"/>
        <w:spacing w:line="240" w:lineRule="auto"/>
        <w:jc w:val="both"/>
        <w:rPr>
          <w:rFonts w:asciiTheme="majorBidi" w:hAnsiTheme="majorBidi" w:cstheme="majorBidi"/>
          <w:color w:val="000000" w:themeColor="text1"/>
          <w:sz w:val="24"/>
          <w:szCs w:val="24"/>
        </w:rPr>
      </w:pPr>
      <w:r w:rsidRPr="00BC5BC6">
        <w:rPr>
          <w:rFonts w:asciiTheme="majorBidi" w:hAnsiTheme="majorBidi" w:cstheme="majorBidi"/>
          <w:color w:val="000000" w:themeColor="text1"/>
          <w:sz w:val="24"/>
          <w:szCs w:val="24"/>
        </w:rPr>
        <w:t>Participated as a Coauthor with research under tittle (Child-Focused Accountability Mechanisms for Yazidi Community Post-Genocide (2014), the 7th annual International Conference on Ethnic and Religious Conflict Resolution and Peacebuilding. By ICERM on Thursday September 28, 2022 to September 29, 2022 at Manhattanville College, New York – USA</w:t>
      </w:r>
      <w:r w:rsidR="00BC5BC6">
        <w:rPr>
          <w:rFonts w:asciiTheme="majorBidi" w:hAnsiTheme="majorBidi" w:cstheme="majorBidi"/>
          <w:color w:val="000000" w:themeColor="text1"/>
          <w:sz w:val="24"/>
          <w:szCs w:val="24"/>
        </w:rPr>
        <w:t>.</w:t>
      </w:r>
    </w:p>
    <w:p w:rsidR="005C6836" w:rsidRPr="00BC5BC6" w:rsidRDefault="005C6836" w:rsidP="00CE0085">
      <w:pPr>
        <w:widowControl w:val="0"/>
        <w:tabs>
          <w:tab w:val="left" w:pos="10560"/>
        </w:tabs>
        <w:autoSpaceDE w:val="0"/>
        <w:autoSpaceDN w:val="0"/>
        <w:adjustRightInd w:val="0"/>
        <w:spacing w:after="0" w:line="240" w:lineRule="auto"/>
        <w:jc w:val="both"/>
        <w:rPr>
          <w:rFonts w:asciiTheme="majorBidi" w:hAnsiTheme="majorBidi" w:cstheme="majorBidi"/>
          <w:b/>
          <w:bCs/>
          <w:color w:val="000000" w:themeColor="text1"/>
          <w:sz w:val="24"/>
          <w:szCs w:val="24"/>
        </w:rPr>
      </w:pPr>
      <w:r w:rsidRPr="00BC5BC6">
        <w:rPr>
          <w:rFonts w:asciiTheme="majorBidi" w:hAnsiTheme="majorBidi" w:cstheme="majorBidi"/>
          <w:b/>
          <w:bCs/>
          <w:color w:val="000000" w:themeColor="text1"/>
          <w:sz w:val="24"/>
          <w:szCs w:val="24"/>
        </w:rPr>
        <w:t xml:space="preserve">Saman Omar online platform </w:t>
      </w:r>
    </w:p>
    <w:p w:rsidR="005C6836" w:rsidRPr="00BC5BC6" w:rsidRDefault="005C6836" w:rsidP="00CE0085">
      <w:pPr>
        <w:pStyle w:val="ListParagraph"/>
        <w:widowControl w:val="0"/>
        <w:numPr>
          <w:ilvl w:val="0"/>
          <w:numId w:val="4"/>
        </w:numPr>
        <w:autoSpaceDE w:val="0"/>
        <w:autoSpaceDN w:val="0"/>
        <w:adjustRightInd w:val="0"/>
        <w:spacing w:after="0" w:line="240" w:lineRule="auto"/>
        <w:jc w:val="both"/>
        <w:rPr>
          <w:rFonts w:asciiTheme="majorBidi" w:hAnsiTheme="majorBidi" w:cstheme="majorBidi"/>
          <w:color w:val="000000" w:themeColor="text1"/>
          <w:sz w:val="24"/>
          <w:szCs w:val="24"/>
        </w:rPr>
      </w:pPr>
      <w:r w:rsidRPr="00BC5BC6">
        <w:rPr>
          <w:rFonts w:asciiTheme="majorBidi" w:hAnsiTheme="majorBidi" w:cstheme="majorBidi"/>
          <w:color w:val="000000" w:themeColor="text1"/>
          <w:sz w:val="24"/>
          <w:szCs w:val="24"/>
        </w:rPr>
        <w:t>https://scholar.google.com/citations?hl=en&amp;user=Qhsk4dEAAAAJ</w:t>
      </w:r>
    </w:p>
    <w:p w:rsidR="005C6836" w:rsidRPr="00BC5BC6" w:rsidRDefault="005C6836" w:rsidP="00CE0085">
      <w:pPr>
        <w:pStyle w:val="ListParagraph"/>
        <w:widowControl w:val="0"/>
        <w:numPr>
          <w:ilvl w:val="0"/>
          <w:numId w:val="4"/>
        </w:numPr>
        <w:tabs>
          <w:tab w:val="left" w:pos="10560"/>
        </w:tabs>
        <w:autoSpaceDE w:val="0"/>
        <w:autoSpaceDN w:val="0"/>
        <w:adjustRightInd w:val="0"/>
        <w:spacing w:after="0" w:line="240" w:lineRule="auto"/>
        <w:jc w:val="both"/>
        <w:rPr>
          <w:rFonts w:asciiTheme="majorBidi" w:hAnsiTheme="majorBidi" w:cstheme="majorBidi"/>
          <w:color w:val="000000" w:themeColor="text1"/>
          <w:sz w:val="24"/>
          <w:szCs w:val="24"/>
        </w:rPr>
      </w:pPr>
      <w:r w:rsidRPr="00BC5BC6">
        <w:rPr>
          <w:rFonts w:asciiTheme="majorBidi" w:hAnsiTheme="majorBidi" w:cstheme="majorBidi"/>
          <w:color w:val="000000" w:themeColor="text1"/>
          <w:sz w:val="24"/>
          <w:szCs w:val="24"/>
          <w:shd w:val="clear" w:color="auto" w:fill="FFFFFF"/>
        </w:rPr>
        <w:t>https://x.com/samanomar_ns/status/1372077611216736257</w:t>
      </w:r>
    </w:p>
    <w:p w:rsidR="009D5AC0" w:rsidRPr="00BC5BC6" w:rsidRDefault="00000000" w:rsidP="00CE0085">
      <w:pPr>
        <w:pStyle w:val="ListParagraph"/>
        <w:widowControl w:val="0"/>
        <w:numPr>
          <w:ilvl w:val="0"/>
          <w:numId w:val="4"/>
        </w:numPr>
        <w:tabs>
          <w:tab w:val="left" w:pos="10560"/>
        </w:tabs>
        <w:autoSpaceDE w:val="0"/>
        <w:autoSpaceDN w:val="0"/>
        <w:adjustRightInd w:val="0"/>
        <w:spacing w:after="0" w:line="240" w:lineRule="auto"/>
        <w:jc w:val="both"/>
        <w:rPr>
          <w:rFonts w:asciiTheme="majorBidi" w:hAnsiTheme="majorBidi" w:cstheme="majorBidi"/>
          <w:color w:val="000000" w:themeColor="text1"/>
          <w:sz w:val="24"/>
          <w:szCs w:val="24"/>
          <w:u w:val="single"/>
        </w:rPr>
      </w:pPr>
      <w:hyperlink r:id="rId7" w:history="1">
        <w:r w:rsidR="005C6836" w:rsidRPr="00BC5BC6">
          <w:rPr>
            <w:rStyle w:val="Hyperlink"/>
            <w:rFonts w:asciiTheme="majorBidi" w:hAnsiTheme="majorBidi" w:cstheme="majorBidi"/>
            <w:color w:val="000000" w:themeColor="text1"/>
            <w:sz w:val="24"/>
            <w:szCs w:val="24"/>
          </w:rPr>
          <w:t>https://www.youtube.com/channel/UC_O_iQCauEHnpp1cmw1On2Q</w:t>
        </w:r>
      </w:hyperlink>
    </w:p>
    <w:sectPr w:rsidR="009D5AC0" w:rsidRPr="00BC5BC6">
      <w:pgSz w:w="11900" w:h="16969"/>
      <w:pgMar w:top="442" w:right="620" w:bottom="0" w:left="620" w:header="720" w:footer="720" w:gutter="0"/>
      <w:cols w:space="720" w:equalWidth="0">
        <w:col w:w="106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4C9D" w:rsidRDefault="00134C9D">
      <w:pPr>
        <w:spacing w:line="240" w:lineRule="auto"/>
      </w:pPr>
      <w:r>
        <w:separator/>
      </w:r>
    </w:p>
  </w:endnote>
  <w:endnote w:type="continuationSeparator" w:id="0">
    <w:p w:rsidR="00134C9D" w:rsidRDefault="00134C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4C9D" w:rsidRDefault="00134C9D">
      <w:pPr>
        <w:spacing w:after="0"/>
      </w:pPr>
      <w:r>
        <w:separator/>
      </w:r>
    </w:p>
  </w:footnote>
  <w:footnote w:type="continuationSeparator" w:id="0">
    <w:p w:rsidR="00134C9D" w:rsidRDefault="00134C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1C38"/>
    <w:multiLevelType w:val="multilevel"/>
    <w:tmpl w:val="03421C38"/>
    <w:lvl w:ilvl="0">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313AD3"/>
    <w:multiLevelType w:val="hybridMultilevel"/>
    <w:tmpl w:val="C0668EF6"/>
    <w:lvl w:ilvl="0" w:tplc="3720353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DB567E"/>
    <w:multiLevelType w:val="multilevel"/>
    <w:tmpl w:val="22DB567E"/>
    <w:lvl w:ilvl="0">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B89006E"/>
    <w:multiLevelType w:val="hybridMultilevel"/>
    <w:tmpl w:val="C95425F0"/>
    <w:lvl w:ilvl="0" w:tplc="8642187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4C6621"/>
    <w:multiLevelType w:val="multilevel"/>
    <w:tmpl w:val="654C6621"/>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90081672">
    <w:abstractNumId w:val="4"/>
  </w:num>
  <w:num w:numId="2" w16cid:durableId="1916207305">
    <w:abstractNumId w:val="2"/>
  </w:num>
  <w:num w:numId="3" w16cid:durableId="1499736163">
    <w:abstractNumId w:val="0"/>
  </w:num>
  <w:num w:numId="4" w16cid:durableId="58600254">
    <w:abstractNumId w:val="1"/>
  </w:num>
  <w:num w:numId="5" w16cid:durableId="560099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6DBF"/>
    <w:rsid w:val="000007AE"/>
    <w:rsid w:val="00000A13"/>
    <w:rsid w:val="00035913"/>
    <w:rsid w:val="000459DC"/>
    <w:rsid w:val="00061C03"/>
    <w:rsid w:val="00065CB7"/>
    <w:rsid w:val="0007273A"/>
    <w:rsid w:val="00077AD5"/>
    <w:rsid w:val="000A1258"/>
    <w:rsid w:val="000B2D7B"/>
    <w:rsid w:val="000C7215"/>
    <w:rsid w:val="000D2728"/>
    <w:rsid w:val="00103BB5"/>
    <w:rsid w:val="00117D31"/>
    <w:rsid w:val="00132C9E"/>
    <w:rsid w:val="00134C9D"/>
    <w:rsid w:val="00135171"/>
    <w:rsid w:val="00142088"/>
    <w:rsid w:val="00155A83"/>
    <w:rsid w:val="0018233D"/>
    <w:rsid w:val="00184587"/>
    <w:rsid w:val="00192507"/>
    <w:rsid w:val="001A1501"/>
    <w:rsid w:val="001C4478"/>
    <w:rsid w:val="001E19F3"/>
    <w:rsid w:val="001E1FC0"/>
    <w:rsid w:val="001E577E"/>
    <w:rsid w:val="0022482C"/>
    <w:rsid w:val="00234270"/>
    <w:rsid w:val="00264099"/>
    <w:rsid w:val="002652A9"/>
    <w:rsid w:val="002843BD"/>
    <w:rsid w:val="002930F4"/>
    <w:rsid w:val="002C3878"/>
    <w:rsid w:val="002F5517"/>
    <w:rsid w:val="0030134A"/>
    <w:rsid w:val="00310EB1"/>
    <w:rsid w:val="00312E7A"/>
    <w:rsid w:val="00323B5A"/>
    <w:rsid w:val="00337AD5"/>
    <w:rsid w:val="00345C8F"/>
    <w:rsid w:val="00345E09"/>
    <w:rsid w:val="00377E7D"/>
    <w:rsid w:val="003A506A"/>
    <w:rsid w:val="003C1270"/>
    <w:rsid w:val="003D3CC7"/>
    <w:rsid w:val="003E604F"/>
    <w:rsid w:val="0042336B"/>
    <w:rsid w:val="00432D02"/>
    <w:rsid w:val="00434DEE"/>
    <w:rsid w:val="00437CFA"/>
    <w:rsid w:val="00444828"/>
    <w:rsid w:val="00470F46"/>
    <w:rsid w:val="00477F15"/>
    <w:rsid w:val="0048002F"/>
    <w:rsid w:val="004918AE"/>
    <w:rsid w:val="004A0298"/>
    <w:rsid w:val="004F0027"/>
    <w:rsid w:val="004F3D6D"/>
    <w:rsid w:val="004F6DAA"/>
    <w:rsid w:val="00501013"/>
    <w:rsid w:val="00501587"/>
    <w:rsid w:val="00511D3F"/>
    <w:rsid w:val="00512BCE"/>
    <w:rsid w:val="00522D8B"/>
    <w:rsid w:val="005320B0"/>
    <w:rsid w:val="00550B27"/>
    <w:rsid w:val="00557A32"/>
    <w:rsid w:val="00567666"/>
    <w:rsid w:val="005B1C62"/>
    <w:rsid w:val="005C486D"/>
    <w:rsid w:val="005C6836"/>
    <w:rsid w:val="005D08D9"/>
    <w:rsid w:val="00602799"/>
    <w:rsid w:val="00602EA4"/>
    <w:rsid w:val="00625A57"/>
    <w:rsid w:val="006507A4"/>
    <w:rsid w:val="006672F1"/>
    <w:rsid w:val="00685ACD"/>
    <w:rsid w:val="006A53C2"/>
    <w:rsid w:val="006B024C"/>
    <w:rsid w:val="006B24B2"/>
    <w:rsid w:val="006C03AD"/>
    <w:rsid w:val="00703A98"/>
    <w:rsid w:val="00705384"/>
    <w:rsid w:val="0070656B"/>
    <w:rsid w:val="00713A25"/>
    <w:rsid w:val="007143EE"/>
    <w:rsid w:val="00716CE7"/>
    <w:rsid w:val="007449BD"/>
    <w:rsid w:val="00762C6B"/>
    <w:rsid w:val="007B5372"/>
    <w:rsid w:val="007B7B3A"/>
    <w:rsid w:val="00806A61"/>
    <w:rsid w:val="0080712A"/>
    <w:rsid w:val="00810C1D"/>
    <w:rsid w:val="00821E77"/>
    <w:rsid w:val="008577C4"/>
    <w:rsid w:val="00863290"/>
    <w:rsid w:val="00880DDD"/>
    <w:rsid w:val="008813A8"/>
    <w:rsid w:val="00886A58"/>
    <w:rsid w:val="008A4C22"/>
    <w:rsid w:val="008C0392"/>
    <w:rsid w:val="008F0822"/>
    <w:rsid w:val="008F39FE"/>
    <w:rsid w:val="008F3B70"/>
    <w:rsid w:val="009011EA"/>
    <w:rsid w:val="00906DBF"/>
    <w:rsid w:val="00921DA4"/>
    <w:rsid w:val="009375C0"/>
    <w:rsid w:val="009444F1"/>
    <w:rsid w:val="00954716"/>
    <w:rsid w:val="00954F11"/>
    <w:rsid w:val="0095691C"/>
    <w:rsid w:val="009862B3"/>
    <w:rsid w:val="009D5AC0"/>
    <w:rsid w:val="009E2497"/>
    <w:rsid w:val="009F00C4"/>
    <w:rsid w:val="00A04E62"/>
    <w:rsid w:val="00A05D06"/>
    <w:rsid w:val="00A36BA1"/>
    <w:rsid w:val="00A410D8"/>
    <w:rsid w:val="00A45997"/>
    <w:rsid w:val="00A56D39"/>
    <w:rsid w:val="00A63563"/>
    <w:rsid w:val="00A72FA4"/>
    <w:rsid w:val="00A83B82"/>
    <w:rsid w:val="00A852A1"/>
    <w:rsid w:val="00A94336"/>
    <w:rsid w:val="00AA0EF7"/>
    <w:rsid w:val="00AA29AF"/>
    <w:rsid w:val="00AC4FB9"/>
    <w:rsid w:val="00AC7365"/>
    <w:rsid w:val="00AD375E"/>
    <w:rsid w:val="00AD7DC1"/>
    <w:rsid w:val="00AF7A9E"/>
    <w:rsid w:val="00B1712B"/>
    <w:rsid w:val="00B34B55"/>
    <w:rsid w:val="00B41307"/>
    <w:rsid w:val="00B42325"/>
    <w:rsid w:val="00B42395"/>
    <w:rsid w:val="00B54BCC"/>
    <w:rsid w:val="00B55062"/>
    <w:rsid w:val="00B61B43"/>
    <w:rsid w:val="00B82A09"/>
    <w:rsid w:val="00BB7B11"/>
    <w:rsid w:val="00BC0E42"/>
    <w:rsid w:val="00BC3BC9"/>
    <w:rsid w:val="00BC5BC6"/>
    <w:rsid w:val="00BD03E7"/>
    <w:rsid w:val="00BD73DB"/>
    <w:rsid w:val="00BE31E3"/>
    <w:rsid w:val="00BE4B6E"/>
    <w:rsid w:val="00BF3CD3"/>
    <w:rsid w:val="00C02650"/>
    <w:rsid w:val="00C1441F"/>
    <w:rsid w:val="00C14511"/>
    <w:rsid w:val="00C316F0"/>
    <w:rsid w:val="00C35F09"/>
    <w:rsid w:val="00C41C59"/>
    <w:rsid w:val="00C560DD"/>
    <w:rsid w:val="00C7077A"/>
    <w:rsid w:val="00CC00E9"/>
    <w:rsid w:val="00CC12AA"/>
    <w:rsid w:val="00CC316B"/>
    <w:rsid w:val="00CC3E26"/>
    <w:rsid w:val="00CE0085"/>
    <w:rsid w:val="00CE6C3D"/>
    <w:rsid w:val="00CE705D"/>
    <w:rsid w:val="00CF1390"/>
    <w:rsid w:val="00CF2C29"/>
    <w:rsid w:val="00D04265"/>
    <w:rsid w:val="00D101F1"/>
    <w:rsid w:val="00D109FD"/>
    <w:rsid w:val="00D33D5E"/>
    <w:rsid w:val="00D35239"/>
    <w:rsid w:val="00D5015A"/>
    <w:rsid w:val="00D60F6C"/>
    <w:rsid w:val="00D7046C"/>
    <w:rsid w:val="00D751EC"/>
    <w:rsid w:val="00D80370"/>
    <w:rsid w:val="00D87DC1"/>
    <w:rsid w:val="00DC702A"/>
    <w:rsid w:val="00DD0610"/>
    <w:rsid w:val="00DE3D17"/>
    <w:rsid w:val="00DF5A3E"/>
    <w:rsid w:val="00E01FF4"/>
    <w:rsid w:val="00E108C1"/>
    <w:rsid w:val="00E31F1F"/>
    <w:rsid w:val="00E32CBE"/>
    <w:rsid w:val="00E46552"/>
    <w:rsid w:val="00E63CBC"/>
    <w:rsid w:val="00E84620"/>
    <w:rsid w:val="00E8714B"/>
    <w:rsid w:val="00E90117"/>
    <w:rsid w:val="00E94F03"/>
    <w:rsid w:val="00EF21DD"/>
    <w:rsid w:val="00EF3FC0"/>
    <w:rsid w:val="00F11776"/>
    <w:rsid w:val="00F13BAA"/>
    <w:rsid w:val="00F16A72"/>
    <w:rsid w:val="00F22F28"/>
    <w:rsid w:val="00F326B2"/>
    <w:rsid w:val="00F45E17"/>
    <w:rsid w:val="00F65D48"/>
    <w:rsid w:val="00F75D35"/>
    <w:rsid w:val="00F829AD"/>
    <w:rsid w:val="00F83289"/>
    <w:rsid w:val="00FB2B0D"/>
    <w:rsid w:val="00FB7C3E"/>
    <w:rsid w:val="00FC2129"/>
    <w:rsid w:val="00FC3EEA"/>
    <w:rsid w:val="00FD4C63"/>
    <w:rsid w:val="00FD6FCC"/>
    <w:rsid w:val="00FE1CB0"/>
    <w:rsid w:val="00FF53D4"/>
    <w:rsid w:val="6B347C48"/>
    <w:rsid w:val="6D886E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9B0C41B"/>
  <w15:docId w15:val="{3C5952F3-37A3-A944-946A-F7B073747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heme="minorEastAsia"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Title">
    <w:name w:val="Title"/>
    <w:basedOn w:val="Normal"/>
    <w:next w:val="Normal"/>
    <w:link w:val="TitleChar"/>
    <w:uiPriority w:val="10"/>
    <w:qFormat/>
    <w:pPr>
      <w:spacing w:before="240" w:after="60"/>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imes New Roman"/>
      <w:b/>
      <w:bCs/>
      <w:kern w:val="28"/>
      <w:sz w:val="32"/>
      <w:szCs w:val="32"/>
    </w:rPr>
  </w:style>
  <w:style w:type="paragraph" w:customStyle="1" w:styleId="ECVDate">
    <w:name w:val="_ECV_Date"/>
    <w:basedOn w:val="Normal"/>
    <w:qFormat/>
    <w:pPr>
      <w:widowControl w:val="0"/>
      <w:suppressLineNumbers/>
      <w:suppressAutoHyphens/>
      <w:spacing w:before="28" w:after="0" w:line="100" w:lineRule="atLeast"/>
      <w:ind w:right="283"/>
      <w:jc w:val="right"/>
      <w:textAlignment w:val="top"/>
    </w:pPr>
    <w:rPr>
      <w:rFonts w:ascii="Arial" w:eastAsia="SimSun" w:hAnsi="Arial" w:cs="Mangal"/>
      <w:color w:val="0E4194"/>
      <w:spacing w:val="-6"/>
      <w:kern w:val="1"/>
      <w:sz w:val="18"/>
      <w:szCs w:val="24"/>
      <w:lang w:val="en-GB" w:eastAsia="hi-IN" w:bidi="hi-IN"/>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FollowedHyperlink">
    <w:name w:val="FollowedHyperlink"/>
    <w:basedOn w:val="DefaultParagraphFont"/>
    <w:uiPriority w:val="99"/>
    <w:semiHidden/>
    <w:unhideWhenUsed/>
    <w:rsid w:val="00806A61"/>
    <w:rPr>
      <w:color w:val="954F72" w:themeColor="followedHyperlink"/>
      <w:u w:val="single"/>
    </w:rPr>
  </w:style>
  <w:style w:type="character" w:customStyle="1" w:styleId="apple-converted-space">
    <w:name w:val="apple-converted-space"/>
    <w:basedOn w:val="DefaultParagraphFont"/>
    <w:rsid w:val="004A0298"/>
  </w:style>
  <w:style w:type="character" w:styleId="Emphasis">
    <w:name w:val="Emphasis"/>
    <w:basedOn w:val="DefaultParagraphFont"/>
    <w:uiPriority w:val="20"/>
    <w:qFormat/>
    <w:rsid w:val="004A0298"/>
    <w:rPr>
      <w:i/>
      <w:iCs/>
    </w:rPr>
  </w:style>
  <w:style w:type="character" w:styleId="UnresolvedMention">
    <w:name w:val="Unresolved Mention"/>
    <w:basedOn w:val="DefaultParagraphFont"/>
    <w:uiPriority w:val="99"/>
    <w:semiHidden/>
    <w:unhideWhenUsed/>
    <w:rsid w:val="00716CE7"/>
    <w:rPr>
      <w:color w:val="605E5C"/>
      <w:shd w:val="clear" w:color="auto" w:fill="E1DFDD"/>
    </w:rPr>
  </w:style>
  <w:style w:type="paragraph" w:styleId="NormalWeb">
    <w:name w:val="Normal (Web)"/>
    <w:basedOn w:val="Normal"/>
    <w:uiPriority w:val="99"/>
    <w:unhideWhenUsed/>
    <w:rsid w:val="001E19F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275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channel/UC_O_iQCauEHnpp1cmw1On2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dc:creator>
  <cp:lastModifiedBy>Microsoft Office User</cp:lastModifiedBy>
  <cp:revision>154</cp:revision>
  <cp:lastPrinted>2021-07-20T08:01:00Z</cp:lastPrinted>
  <dcterms:created xsi:type="dcterms:W3CDTF">2021-07-20T07:05:00Z</dcterms:created>
  <dcterms:modified xsi:type="dcterms:W3CDTF">2025-10-14T08:26:00Z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FFD7C97049AA4DF6A7D94FE78B68DC59</vt:lpwstr>
  </property>
</Properties>
</file>