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FE74" w14:textId="77777777" w:rsidR="00AE46E2" w:rsidRDefault="00AE46E2" w:rsidP="00AE46E2">
      <w:pPr>
        <w:pStyle w:val="p1"/>
      </w:pPr>
      <w:r>
        <w:rPr>
          <w:lang w:val="en-US"/>
        </w:rPr>
        <w:t xml:space="preserve">Writing Sample- </w:t>
      </w:r>
      <w:r>
        <w:rPr>
          <w:b/>
          <w:bCs/>
        </w:rPr>
        <w:t>Dr. Nafja Sabah Al-Buafra Al-Kuwari</w:t>
      </w:r>
    </w:p>
    <w:p w14:paraId="73124C99" w14:textId="21BCA3A0" w:rsidR="00AE46E2" w:rsidRDefault="00AE46E2"/>
    <w:p w14:paraId="292833A0"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b/>
          <w:bCs/>
          <w:kern w:val="0"/>
          <w14:ligatures w14:val="none"/>
        </w:rPr>
        <w:t>Author:</w:t>
      </w:r>
      <w:r w:rsidRPr="00AE46E2">
        <w:rPr>
          <w:rFonts w:ascii="Times New Roman" w:eastAsia="Times New Roman" w:hAnsi="Times New Roman" w:cs="Times New Roman"/>
          <w:kern w:val="0"/>
          <w14:ligatures w14:val="none"/>
        </w:rPr>
        <w:t xml:space="preserve"> Dr. Nafja Sabah Al-Buafra Al-Kuwari</w:t>
      </w:r>
    </w:p>
    <w:p w14:paraId="06514025"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b/>
          <w:bCs/>
          <w:kern w:val="0"/>
          <w14:ligatures w14:val="none"/>
        </w:rPr>
        <w:t>Affiliation:</w:t>
      </w:r>
      <w:r w:rsidRPr="00AE46E2">
        <w:rPr>
          <w:rFonts w:ascii="Times New Roman" w:eastAsia="Times New Roman" w:hAnsi="Times New Roman" w:cs="Times New Roman"/>
          <w:kern w:val="0"/>
          <w14:ligatures w14:val="none"/>
        </w:rPr>
        <w:t xml:space="preserve"> Assistant Professor of Political Science, Qatar University</w:t>
      </w:r>
    </w:p>
    <w:p w14:paraId="761675B3"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56AE3EF3" w14:textId="77777777" w:rsidR="00AE46E2" w:rsidRPr="00AE46E2" w:rsidRDefault="00AE46E2" w:rsidP="00AE46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46E2">
        <w:rPr>
          <w:rFonts w:ascii="Times New Roman" w:eastAsia="Times New Roman" w:hAnsi="Times New Roman" w:cs="Times New Roman"/>
          <w:b/>
          <w:bCs/>
          <w:kern w:val="0"/>
          <w:sz w:val="27"/>
          <w:szCs w:val="27"/>
          <w14:ligatures w14:val="none"/>
        </w:rPr>
        <w:t>Title</w:t>
      </w:r>
    </w:p>
    <w:p w14:paraId="75B1D1E8"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41CEA51F"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b/>
          <w:bCs/>
          <w:kern w:val="0"/>
          <w14:ligatures w14:val="none"/>
        </w:rPr>
        <w:t>Climate Governance and Energy Transition in the Gulf States: Political Institutions, Policy Coordination, and Regional Challenges</w:t>
      </w:r>
    </w:p>
    <w:p w14:paraId="2FA1690F"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5E483346" w14:textId="77777777" w:rsidR="00AE46E2" w:rsidRPr="00AE46E2" w:rsidRDefault="00AE46E2" w:rsidP="00AE46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46E2">
        <w:rPr>
          <w:rFonts w:ascii="Times New Roman" w:eastAsia="Times New Roman" w:hAnsi="Times New Roman" w:cs="Times New Roman"/>
          <w:b/>
          <w:bCs/>
          <w:kern w:val="0"/>
          <w:sz w:val="27"/>
          <w:szCs w:val="27"/>
          <w14:ligatures w14:val="none"/>
        </w:rPr>
        <w:t>Abstract</w:t>
      </w:r>
    </w:p>
    <w:p w14:paraId="12E3E192"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4B51490C"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kern w:val="0"/>
          <w14:ligatures w14:val="none"/>
        </w:rPr>
        <w:t>The Gulf Cooperation Council (GCC) states are increasingly positioning themselves as active participants in global climate governance while remaining heavily dependent on hydrocarbon-based economies. This paper examines the political and institutional dimensions of climate policy and energy transition in the Gulf, with particular attention to policy coordination, state capacity, and regional diplomacy. It argues that successful energy transition in the Gulf depends not only on technological advancement and financial investment, but also on the strength of political institutions, regulatory coherence, and international engagement. By analyzing national climate strategies and regional policy frameworks, the paper highlights emerging opportunities and challenges facing Gulf states as they navigate the balance between economic diversification, climate commitments, and geopolitical considerations.</w:t>
      </w:r>
    </w:p>
    <w:p w14:paraId="086C353E"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3A4343DF" w14:textId="77777777" w:rsidR="00AE46E2" w:rsidRPr="00AE46E2" w:rsidRDefault="00AE46E2" w:rsidP="00AE46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46E2">
        <w:rPr>
          <w:rFonts w:ascii="Times New Roman" w:eastAsia="Times New Roman" w:hAnsi="Times New Roman" w:cs="Times New Roman"/>
          <w:b/>
          <w:bCs/>
          <w:kern w:val="0"/>
          <w:sz w:val="27"/>
          <w:szCs w:val="27"/>
          <w14:ligatures w14:val="none"/>
        </w:rPr>
        <w:t>Main Text (Excerpt)</w:t>
      </w:r>
    </w:p>
    <w:p w14:paraId="418F8C44"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3B04E6C4"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kern w:val="0"/>
          <w14:ligatures w14:val="none"/>
        </w:rPr>
        <w:t>Climate change has emerged as a central issue in global governance, reshaping state priorities and international relations. For hydrocarbon-exporting states in the Gulf, climate governance presents a complex policy dilemma: how to reconcile continued reliance on fossil fuel revenues with increasing international pressure to reduce emissions and support global climate goals. Gulf states have responded by adopting national visions and long-term development strategies that emphasize sustainability, renewable energy, and economic diversification.</w:t>
      </w:r>
    </w:p>
    <w:p w14:paraId="4615D3C8"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4E6A6CAF"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kern w:val="0"/>
          <w14:ligatures w14:val="none"/>
        </w:rPr>
        <w:t>From a political perspective, climate governance in the Gulf is characterized by strong state leadership and top-down policy formulation. National visions such as Qatar National Vision 2030 and similar frameworks across the region reflect an effort to integrate climate considerations into broader development agendas. These strategies often emphasize renewable energy deployment, energy efficiency, and investment in clean technologies, while maintaining the strategic importance of hydrocarbons in national economies.</w:t>
      </w:r>
    </w:p>
    <w:p w14:paraId="63D844EC"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7AD8F948"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kern w:val="0"/>
          <w14:ligatures w14:val="none"/>
        </w:rPr>
        <w:t>Regional and international diplomacy also play a critical role. Gulf states increasingly engage in multilateral climate forums, including the United Nations Framework Convention on Climate Change (UNFCCC), using these platforms to shape narratives around energy transition, climate finance, and adaptation. This diplomatic engagement allows Gulf countries to present themselves as responsible global actors while advocating for transition pathways that account for their economic structures and development needs.</w:t>
      </w:r>
    </w:p>
    <w:p w14:paraId="70E04068"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6613BC5B"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kern w:val="0"/>
          <w14:ligatures w14:val="none"/>
        </w:rPr>
        <w:t>However, challenges remain. Policy fragmentation, institutional coordination gaps, and limited societal participation can constrain the effectiveness of climate governance. Strengthening regulatory frameworks, enhancing transparency, and promoting stakeholder engagement are essential steps toward ensuring that climate policies translate into meaningful outcomes. In this context, political institutions and governance capacity emerge as decisive factors in shaping the trajectory of energy transition in the Gulf.</w:t>
      </w:r>
    </w:p>
    <w:p w14:paraId="1E2DE287"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615804FF" w14:textId="77777777" w:rsidR="00AE46E2" w:rsidRPr="00AE46E2" w:rsidRDefault="00AE46E2" w:rsidP="00AE46E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E46E2">
        <w:rPr>
          <w:rFonts w:ascii="Times New Roman" w:eastAsia="Times New Roman" w:hAnsi="Times New Roman" w:cs="Times New Roman"/>
          <w:b/>
          <w:bCs/>
          <w:kern w:val="0"/>
          <w:sz w:val="27"/>
          <w:szCs w:val="27"/>
          <w14:ligatures w14:val="none"/>
        </w:rPr>
        <w:t>Conclusion</w:t>
      </w:r>
    </w:p>
    <w:p w14:paraId="08C48E12"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p>
    <w:p w14:paraId="778AFD6F" w14:textId="77777777" w:rsidR="00AE46E2" w:rsidRPr="00AE46E2" w:rsidRDefault="00AE46E2" w:rsidP="00AE46E2">
      <w:pPr>
        <w:spacing w:before="100" w:beforeAutospacing="1" w:after="100" w:afterAutospacing="1" w:line="240" w:lineRule="auto"/>
        <w:rPr>
          <w:rFonts w:ascii="Times New Roman" w:eastAsia="Times New Roman" w:hAnsi="Times New Roman" w:cs="Times New Roman"/>
          <w:kern w:val="0"/>
          <w14:ligatures w14:val="none"/>
        </w:rPr>
      </w:pPr>
      <w:r w:rsidRPr="00AE46E2">
        <w:rPr>
          <w:rFonts w:ascii="Times New Roman" w:eastAsia="Times New Roman" w:hAnsi="Times New Roman" w:cs="Times New Roman"/>
          <w:kern w:val="0"/>
          <w14:ligatures w14:val="none"/>
        </w:rPr>
        <w:t>This analysis underscores that climate governance in the Gulf is fundamentally a political process, shaped by institutional structures, policy choices, and diplomatic strategies. As Gulf states continue to advance energy transition agendas, the integration of strong governance mechanisms and regional cooperation will be critical to achieving sustainable and credible climate outcomes.</w:t>
      </w:r>
    </w:p>
    <w:p w14:paraId="7D6CF78A" w14:textId="77777777" w:rsidR="00AE46E2" w:rsidRPr="00AE46E2" w:rsidRDefault="00AE46E2"/>
    <w:sectPr w:rsidR="00AE46E2" w:rsidRPr="00AE4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E2"/>
    <w:rsid w:val="00074F6B"/>
    <w:rsid w:val="00AE46E2"/>
  </w:rsids>
  <m:mathPr>
    <m:mathFont m:val="Cambria Math"/>
    <m:brkBin m:val="before"/>
    <m:brkBinSub m:val="--"/>
    <m:smallFrac m:val="0"/>
    <m:dispDef/>
    <m:lMargin m:val="0"/>
    <m:rMargin m:val="0"/>
    <m:defJc m:val="centerGroup"/>
    <m:wrapIndent m:val="1440"/>
    <m:intLim m:val="subSup"/>
    <m:naryLim m:val="undOvr"/>
  </m:mathPr>
  <w:themeFontLang w:val="en-KW" w:bidi="ar-SA"/>
  <w:clrSchemeMapping w:bg1="light1" w:t1="dark1" w:bg2="light2" w:t2="dark2" w:accent1="accent1" w:accent2="accent2" w:accent3="accent3" w:accent4="accent4" w:accent5="accent5" w:accent6="accent6" w:hyperlink="hyperlink" w:followedHyperlink="followedHyperlink"/>
  <w:decimalSymbol w:val="."/>
  <w:listSeparator w:val=","/>
  <w14:docId w14:val="2A50E81D"/>
  <w15:chartTrackingRefBased/>
  <w15:docId w15:val="{558B0D32-3767-9145-AA40-F90026F3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4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4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6E2"/>
    <w:rPr>
      <w:rFonts w:eastAsiaTheme="majorEastAsia" w:cstheme="majorBidi"/>
      <w:color w:val="272727" w:themeColor="text1" w:themeTint="D8"/>
    </w:rPr>
  </w:style>
  <w:style w:type="paragraph" w:styleId="Title">
    <w:name w:val="Title"/>
    <w:basedOn w:val="Normal"/>
    <w:next w:val="Normal"/>
    <w:link w:val="TitleChar"/>
    <w:uiPriority w:val="10"/>
    <w:qFormat/>
    <w:rsid w:val="00AE4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6E2"/>
    <w:pPr>
      <w:spacing w:before="160"/>
      <w:jc w:val="center"/>
    </w:pPr>
    <w:rPr>
      <w:i/>
      <w:iCs/>
      <w:color w:val="404040" w:themeColor="text1" w:themeTint="BF"/>
    </w:rPr>
  </w:style>
  <w:style w:type="character" w:customStyle="1" w:styleId="QuoteChar">
    <w:name w:val="Quote Char"/>
    <w:basedOn w:val="DefaultParagraphFont"/>
    <w:link w:val="Quote"/>
    <w:uiPriority w:val="29"/>
    <w:rsid w:val="00AE46E2"/>
    <w:rPr>
      <w:i/>
      <w:iCs/>
      <w:color w:val="404040" w:themeColor="text1" w:themeTint="BF"/>
    </w:rPr>
  </w:style>
  <w:style w:type="paragraph" w:styleId="ListParagraph">
    <w:name w:val="List Paragraph"/>
    <w:basedOn w:val="Normal"/>
    <w:uiPriority w:val="34"/>
    <w:qFormat/>
    <w:rsid w:val="00AE46E2"/>
    <w:pPr>
      <w:ind w:left="720"/>
      <w:contextualSpacing/>
    </w:pPr>
  </w:style>
  <w:style w:type="character" w:styleId="IntenseEmphasis">
    <w:name w:val="Intense Emphasis"/>
    <w:basedOn w:val="DefaultParagraphFont"/>
    <w:uiPriority w:val="21"/>
    <w:qFormat/>
    <w:rsid w:val="00AE46E2"/>
    <w:rPr>
      <w:i/>
      <w:iCs/>
      <w:color w:val="0F4761" w:themeColor="accent1" w:themeShade="BF"/>
    </w:rPr>
  </w:style>
  <w:style w:type="paragraph" w:styleId="IntenseQuote">
    <w:name w:val="Intense Quote"/>
    <w:basedOn w:val="Normal"/>
    <w:next w:val="Normal"/>
    <w:link w:val="IntenseQuoteChar"/>
    <w:uiPriority w:val="30"/>
    <w:qFormat/>
    <w:rsid w:val="00AE4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6E2"/>
    <w:rPr>
      <w:i/>
      <w:iCs/>
      <w:color w:val="0F4761" w:themeColor="accent1" w:themeShade="BF"/>
    </w:rPr>
  </w:style>
  <w:style w:type="character" w:styleId="IntenseReference">
    <w:name w:val="Intense Reference"/>
    <w:basedOn w:val="DefaultParagraphFont"/>
    <w:uiPriority w:val="32"/>
    <w:qFormat/>
    <w:rsid w:val="00AE46E2"/>
    <w:rPr>
      <w:b/>
      <w:bCs/>
      <w:smallCaps/>
      <w:color w:val="0F4761" w:themeColor="accent1" w:themeShade="BF"/>
      <w:spacing w:val="5"/>
    </w:rPr>
  </w:style>
  <w:style w:type="paragraph" w:customStyle="1" w:styleId="p1">
    <w:name w:val="p1"/>
    <w:basedOn w:val="Normal"/>
    <w:rsid w:val="00AE46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AE46E2"/>
  </w:style>
  <w:style w:type="paragraph" w:customStyle="1" w:styleId="p2">
    <w:name w:val="p2"/>
    <w:basedOn w:val="Normal"/>
    <w:rsid w:val="00AE46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AE46E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Altaf AlBaho</dc:creator>
  <cp:keywords/>
  <dc:description/>
  <cp:lastModifiedBy>Altaf AlBaho</cp:lastModifiedBy>
  <cp:revision>1</cp:revision>
  <dcterms:created xsi:type="dcterms:W3CDTF">2026-01-05T08:10:00Z</dcterms:created>
  <dcterms:modified xsi:type="dcterms:W3CDTF">2026-01-05T08:12:00Z</dcterms:modified>
</cp:coreProperties>
</file>