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BC16" w14:textId="77777777" w:rsidR="00CC20DE" w:rsidRPr="00CC20DE" w:rsidRDefault="00CC20DE" w:rsidP="00CC20DE">
      <w:pPr>
        <w:rPr>
          <w:b/>
          <w:bCs/>
          <w:u w:val="single"/>
        </w:rPr>
      </w:pPr>
      <w:r w:rsidRPr="00CC20DE">
        <w:rPr>
          <w:b/>
          <w:bCs/>
          <w:u w:val="single"/>
        </w:rPr>
        <w:t>RESEARCH</w:t>
      </w:r>
    </w:p>
    <w:p w14:paraId="357155E2" w14:textId="77777777" w:rsidR="00CC20DE" w:rsidRPr="00CC20DE" w:rsidRDefault="00CC20DE" w:rsidP="00CC20DE">
      <w:pPr>
        <w:rPr>
          <w:b/>
          <w:bCs/>
        </w:rPr>
      </w:pPr>
      <w:r w:rsidRPr="00CC20DE">
        <w:rPr>
          <w:b/>
          <w:bCs/>
        </w:rPr>
        <w:t>Journal Papers submitted for publication:</w:t>
      </w:r>
    </w:p>
    <w:p w14:paraId="7743E4E4" w14:textId="10A1CCE5" w:rsidR="00CC20DE" w:rsidRDefault="00CC20DE" w:rsidP="00CC20DE">
      <w:pPr>
        <w:pStyle w:val="ListParagraph"/>
        <w:numPr>
          <w:ilvl w:val="0"/>
          <w:numId w:val="1"/>
        </w:numPr>
      </w:pPr>
      <w:r>
        <w:t>"Partnership Dynamics in Social Marketing: Definitions, Orientations, and Implications" By Dr Yacoob Suleiman and Dr Bilal Akbar</w:t>
      </w:r>
      <w:r>
        <w:t xml:space="preserve"> </w:t>
      </w:r>
      <w:r>
        <w:t>- Submitted to Nonprofit and Voluntary Sector Quarterly.</w:t>
      </w:r>
    </w:p>
    <w:p w14:paraId="5B852408" w14:textId="2E0D5F8F" w:rsidR="00CC20DE" w:rsidRDefault="00CC20DE" w:rsidP="00CC20DE">
      <w:pPr>
        <w:pStyle w:val="ListParagraph"/>
        <w:numPr>
          <w:ilvl w:val="0"/>
          <w:numId w:val="1"/>
        </w:numPr>
      </w:pPr>
      <w:r>
        <w:t>"Partnership Paradox: A Social Marketing Perspective" By Dr Yacoob Suleiman, Dr Bilal Akbar and Dr Wiam Id boumsoud</w:t>
      </w:r>
      <w:r>
        <w:t xml:space="preserve"> </w:t>
      </w:r>
      <w:r>
        <w:t>- Submitted to Marketing theory journal.</w:t>
      </w:r>
    </w:p>
    <w:p w14:paraId="0917BD55" w14:textId="74E2A387" w:rsidR="00CC20DE" w:rsidRDefault="00CC20DE" w:rsidP="00CC20DE">
      <w:pPr>
        <w:pStyle w:val="ListParagraph"/>
        <w:numPr>
          <w:ilvl w:val="0"/>
          <w:numId w:val="1"/>
        </w:numPr>
      </w:pPr>
      <w:r>
        <w:t>Push and Pull of Partnership Tensions – A Social Marketing Perspective". By Dr Yacoob Suleiman, and Dr Bilal Akbar</w:t>
      </w:r>
      <w:r>
        <w:t xml:space="preserve"> </w:t>
      </w:r>
      <w:r>
        <w:t>- Submitted to Social Marketing Quarterly.</w:t>
      </w:r>
    </w:p>
    <w:p w14:paraId="50A9E5A8" w14:textId="0D3FDE98" w:rsidR="00CC20DE" w:rsidRDefault="00CC20DE" w:rsidP="00CC20DE">
      <w:pPr>
        <w:pStyle w:val="ListParagraph"/>
        <w:numPr>
          <w:ilvl w:val="0"/>
          <w:numId w:val="1"/>
        </w:numPr>
      </w:pPr>
      <w:r>
        <w:t>Book chapters accepted for publication:</w:t>
      </w:r>
      <w:r>
        <w:t xml:space="preserve"> </w:t>
      </w:r>
      <w:r>
        <w:t>Chapter 18: Cultural dynamics and Consumer Behaviour: A Global Perspective to Ethnic Fashion. By Dr Wiam Id boumsoud, Dr</w:t>
      </w:r>
      <w:r>
        <w:t xml:space="preserve"> </w:t>
      </w:r>
      <w:r>
        <w:t xml:space="preserve">Yacoob Suleiman, Dr Farag </w:t>
      </w:r>
      <w:proofErr w:type="spellStart"/>
      <w:r>
        <w:t>Edghiem</w:t>
      </w:r>
      <w:proofErr w:type="spellEnd"/>
      <w:r>
        <w:t xml:space="preserve"> and </w:t>
      </w:r>
      <w:proofErr w:type="spellStart"/>
      <w:r>
        <w:t>Hassouba</w:t>
      </w:r>
      <w:proofErr w:type="spellEnd"/>
    </w:p>
    <w:p w14:paraId="20DC4117" w14:textId="77777777" w:rsidR="00CC20DE" w:rsidRPr="00CC20DE" w:rsidRDefault="00CC20DE" w:rsidP="00CC20DE">
      <w:pPr>
        <w:rPr>
          <w:b/>
          <w:bCs/>
        </w:rPr>
      </w:pPr>
      <w:r w:rsidRPr="00CC20DE">
        <w:rPr>
          <w:b/>
          <w:bCs/>
        </w:rPr>
        <w:t>Book chapter submitted for publication:</w:t>
      </w:r>
    </w:p>
    <w:p w14:paraId="3E31EE84" w14:textId="1E9B5C76" w:rsidR="00CC20DE" w:rsidRDefault="00CC20DE" w:rsidP="00CC20DE">
      <w:pPr>
        <w:pStyle w:val="ListParagraph"/>
        <w:numPr>
          <w:ilvl w:val="0"/>
          <w:numId w:val="2"/>
        </w:numPr>
      </w:pPr>
      <w:r>
        <w:t>Chapter 5: “Digital divide: fairness in access to digital services; By Dr Wiam Id boumsoud, Dr Yacoob Suleiman and Youssef</w:t>
      </w:r>
      <w:r>
        <w:t xml:space="preserve"> </w:t>
      </w:r>
      <w:r>
        <w:t>Tjamilou</w:t>
      </w:r>
    </w:p>
    <w:p w14:paraId="1C9813E6" w14:textId="77777777" w:rsidR="00CC20DE" w:rsidRDefault="00CC20DE" w:rsidP="00CC20DE">
      <w:pPr>
        <w:pStyle w:val="ListParagraph"/>
        <w:numPr>
          <w:ilvl w:val="0"/>
          <w:numId w:val="2"/>
        </w:numPr>
      </w:pPr>
      <w:r>
        <w:t>Book: Service digitisation: New avenues for service excellence. By Dr Farag Edghiem, Dr Mohamed Ali, and Professor Trevor WoodHarper”.</w:t>
      </w:r>
    </w:p>
    <w:p w14:paraId="11401F25" w14:textId="77777777" w:rsidR="00CC20DE" w:rsidRPr="00CC20DE" w:rsidRDefault="00CC20DE" w:rsidP="00CC20DE">
      <w:pPr>
        <w:rPr>
          <w:b/>
          <w:bCs/>
        </w:rPr>
      </w:pPr>
      <w:r w:rsidRPr="00CC20DE">
        <w:rPr>
          <w:b/>
          <w:bCs/>
        </w:rPr>
        <w:t>CONFERENCES/WORKSHOPS</w:t>
      </w:r>
    </w:p>
    <w:p w14:paraId="3846A93E" w14:textId="20939BB5" w:rsidR="00CC20DE" w:rsidRDefault="00CC20DE" w:rsidP="00CC20DE">
      <w:pPr>
        <w:pStyle w:val="ListParagraph"/>
        <w:numPr>
          <w:ilvl w:val="0"/>
          <w:numId w:val="3"/>
        </w:numPr>
      </w:pPr>
      <w:r>
        <w:t>British Academy of Management (BAM) Conference – Kent, UK (01-05/09/2025)</w:t>
      </w:r>
      <w:r>
        <w:t xml:space="preserve">. </w:t>
      </w:r>
      <w:r>
        <w:t>Co-authored a full paper on Delusional Leadership and coopetition in North African Postcolonial Tourism was submitted and accepted</w:t>
      </w:r>
      <w:r>
        <w:t xml:space="preserve"> </w:t>
      </w:r>
      <w:r>
        <w:t>for presentation.</w:t>
      </w:r>
    </w:p>
    <w:p w14:paraId="2A42430A" w14:textId="518A829A" w:rsidR="00CC20DE" w:rsidRDefault="00CC20DE" w:rsidP="00CC20DE">
      <w:pPr>
        <w:pStyle w:val="ListParagraph"/>
        <w:numPr>
          <w:ilvl w:val="0"/>
          <w:numId w:val="3"/>
        </w:numPr>
      </w:pPr>
      <w:r>
        <w:t>Co-authored a Developmental Paper on Indigenous Leadership Models in East African Social Enterprises – A New Paradigm for</w:t>
      </w:r>
      <w:r>
        <w:t xml:space="preserve"> </w:t>
      </w:r>
      <w:r>
        <w:t>Sustainable Development.</w:t>
      </w:r>
    </w:p>
    <w:p w14:paraId="4B12A60E" w14:textId="77777777" w:rsidR="00CC20DE" w:rsidRDefault="00CC20DE" w:rsidP="00CC20DE">
      <w:pPr>
        <w:pStyle w:val="ListParagraph"/>
        <w:numPr>
          <w:ilvl w:val="0"/>
          <w:numId w:val="3"/>
        </w:numPr>
      </w:pPr>
      <w:r>
        <w:t>Co-authored a Developmental Paper on Adaptive Leadership in Crisis: A Study of Middle Eastern SMEs Navigating Economic Volatility.</w:t>
      </w:r>
    </w:p>
    <w:p w14:paraId="6A011556" w14:textId="176D3C29" w:rsidR="00CC20DE" w:rsidRDefault="00CC20DE" w:rsidP="00CC20DE">
      <w:pPr>
        <w:pStyle w:val="ListParagraph"/>
        <w:numPr>
          <w:ilvl w:val="0"/>
          <w:numId w:val="3"/>
        </w:numPr>
      </w:pPr>
      <w:r>
        <w:t>Academy of Marketing Conference AM 2025 (07-10/07/2025)</w:t>
      </w:r>
      <w:r>
        <w:t xml:space="preserve">. </w:t>
      </w:r>
      <w:r>
        <w:t>A full paper on partnership tensions in systems social marketing was submitted and accepted for presentation</w:t>
      </w:r>
    </w:p>
    <w:p w14:paraId="0916E067" w14:textId="1AB71931" w:rsidR="00CC20DE" w:rsidRDefault="00CC20DE" w:rsidP="00CC20DE">
      <w:pPr>
        <w:pStyle w:val="ListParagraph"/>
        <w:numPr>
          <w:ilvl w:val="0"/>
          <w:numId w:val="3"/>
        </w:numPr>
      </w:pPr>
      <w:r>
        <w:t>British Academy of Management (BAM) Conference – Nottingham, UK (02-06/09/2024)</w:t>
      </w:r>
      <w:r>
        <w:t xml:space="preserve">. </w:t>
      </w:r>
      <w:r>
        <w:t>Presented full paper about the causes of partnership tensions in Systems Social Marketing.</w:t>
      </w:r>
    </w:p>
    <w:p w14:paraId="3DE695DC" w14:textId="77777777" w:rsidR="00CC20DE" w:rsidRDefault="00CC20DE" w:rsidP="00CC20DE">
      <w:pPr>
        <w:pStyle w:val="ListParagraph"/>
        <w:numPr>
          <w:ilvl w:val="0"/>
          <w:numId w:val="3"/>
        </w:numPr>
      </w:pPr>
      <w:r>
        <w:t xml:space="preserve">Co-authored a full BAM paper on sustainable tourism </w:t>
      </w:r>
      <w:proofErr w:type="gramStart"/>
      <w:r>
        <w:t>stakeholders</w:t>
      </w:r>
      <w:proofErr w:type="gramEnd"/>
      <w:r>
        <w:t xml:space="preserve"> coopetition.</w:t>
      </w:r>
      <w:r>
        <w:t xml:space="preserve"> </w:t>
      </w:r>
      <w:r>
        <w:t>World Social Marketing Conference 2019 – Edinburgh, UK (02-04/12/2019)</w:t>
      </w:r>
      <w:r>
        <w:t xml:space="preserve">. </w:t>
      </w:r>
      <w:r>
        <w:t>Attendance</w:t>
      </w:r>
    </w:p>
    <w:p w14:paraId="70C7B442" w14:textId="21B87ED6" w:rsidR="00CC20DE" w:rsidRDefault="00CC20DE" w:rsidP="00CC20DE">
      <w:pPr>
        <w:pStyle w:val="ListParagraph"/>
        <w:numPr>
          <w:ilvl w:val="0"/>
          <w:numId w:val="3"/>
        </w:numPr>
      </w:pPr>
      <w:r>
        <w:t>Workshop series with Professor Stewart Clegg- Leeds, UK (30-31/10-02/11/2018)</w:t>
      </w:r>
      <w:r>
        <w:t xml:space="preserve">. </w:t>
      </w:r>
      <w:r>
        <w:t>Qualitative Research and Publishing/Impact</w:t>
      </w:r>
    </w:p>
    <w:p w14:paraId="3833C38E" w14:textId="77777777" w:rsidR="00CC20DE" w:rsidRDefault="00CC20DE" w:rsidP="00CC20DE">
      <w:pPr>
        <w:pStyle w:val="ListParagraph"/>
        <w:numPr>
          <w:ilvl w:val="0"/>
          <w:numId w:val="3"/>
        </w:numPr>
      </w:pPr>
      <w:r>
        <w:lastRenderedPageBreak/>
        <w:t>European Social Marketing Conference 2018-Antwerp, Belgium (06-07/09/18)</w:t>
      </w:r>
      <w:r>
        <w:t xml:space="preserve">/ </w:t>
      </w:r>
      <w:r>
        <w:t>Presenting a poster on enhancing the role of relationship marketing in social marketing: Prevent Strategy case study.</w:t>
      </w:r>
      <w:r>
        <w:t xml:space="preserve"> </w:t>
      </w:r>
      <w:r>
        <w:t>Co-authored a conference paper presented at the conference on sustainable tourism social marketing.</w:t>
      </w:r>
      <w:r>
        <w:t xml:space="preserve"> </w:t>
      </w:r>
      <w:r>
        <w:t>European Social Marketing Conference 2018-Antwerp, Belgium (05/09/18)</w:t>
      </w:r>
      <w:r>
        <w:t xml:space="preserve">. </w:t>
      </w:r>
      <w:r>
        <w:t>People Powered Change: Engaging Stakeholders in Challenging Times by Christine Domegan and Dr Patricia McHugh.</w:t>
      </w:r>
    </w:p>
    <w:p w14:paraId="37876E1B" w14:textId="77777777" w:rsidR="00CC20DE" w:rsidRDefault="00CC20DE" w:rsidP="00CC20DE">
      <w:pPr>
        <w:pStyle w:val="ListParagraph"/>
        <w:numPr>
          <w:ilvl w:val="0"/>
          <w:numId w:val="3"/>
        </w:numPr>
      </w:pPr>
      <w:r>
        <w:t>NARTI 13th Annual Doctoral Conference – Manchester, UK (12-13/07/18)</w:t>
      </w:r>
      <w:r>
        <w:t xml:space="preserve">. </w:t>
      </w:r>
      <w:r>
        <w:t>Presenting a poster on the potential of social marketing in enhancing the Prevent strategy.</w:t>
      </w:r>
    </w:p>
    <w:p w14:paraId="17EE9504" w14:textId="7369A90E" w:rsidR="00F319FE" w:rsidRDefault="00CC20DE" w:rsidP="00CC20DE">
      <w:pPr>
        <w:pStyle w:val="ListParagraph"/>
        <w:numPr>
          <w:ilvl w:val="0"/>
          <w:numId w:val="3"/>
        </w:numPr>
      </w:pPr>
      <w:r>
        <w:t>Huddersfield Business School Conference – Huddersfield, UK (03/01/18)</w:t>
      </w:r>
      <w:r>
        <w:t xml:space="preserve">. </w:t>
      </w:r>
      <w:r>
        <w:t xml:space="preserve">Presenting a poster on the potential of social marketing in enhancing the Prevent strategy. </w:t>
      </w:r>
      <w:r>
        <w:cr/>
      </w:r>
    </w:p>
    <w:sectPr w:rsidR="00F31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7087"/>
    <w:multiLevelType w:val="hybridMultilevel"/>
    <w:tmpl w:val="F3E41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F2BB2"/>
    <w:multiLevelType w:val="hybridMultilevel"/>
    <w:tmpl w:val="0EC6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435A4"/>
    <w:multiLevelType w:val="hybridMultilevel"/>
    <w:tmpl w:val="48463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5279">
    <w:abstractNumId w:val="1"/>
  </w:num>
  <w:num w:numId="2" w16cid:durableId="1914780196">
    <w:abstractNumId w:val="2"/>
  </w:num>
  <w:num w:numId="3" w16cid:durableId="95829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DE"/>
    <w:rsid w:val="00133EEB"/>
    <w:rsid w:val="001763FA"/>
    <w:rsid w:val="003520D1"/>
    <w:rsid w:val="00382669"/>
    <w:rsid w:val="004A7264"/>
    <w:rsid w:val="005179C5"/>
    <w:rsid w:val="006B72B9"/>
    <w:rsid w:val="00756275"/>
    <w:rsid w:val="007B796F"/>
    <w:rsid w:val="00987F73"/>
    <w:rsid w:val="00CC20DE"/>
    <w:rsid w:val="00CD3960"/>
    <w:rsid w:val="00D11469"/>
    <w:rsid w:val="00DD3225"/>
    <w:rsid w:val="00EA6BCD"/>
    <w:rsid w:val="00F319FE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D89A"/>
  <w15:chartTrackingRefBased/>
  <w15:docId w15:val="{DC8B261A-E9DF-4E32-8524-DB80271A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2564</Characters>
  <Application>Microsoft Office Word</Application>
  <DocSecurity>0</DocSecurity>
  <Lines>21</Lines>
  <Paragraphs>6</Paragraphs>
  <ScaleCrop>false</ScaleCrop>
  <Company>York St John University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Wiam Id boumsoud</dc:creator>
  <cp:keywords/>
  <dc:description/>
  <cp:lastModifiedBy>Wiam Id boumsoud</cp:lastModifiedBy>
  <cp:revision>1</cp:revision>
  <dcterms:created xsi:type="dcterms:W3CDTF">2026-01-05T11:08:00Z</dcterms:created>
  <dcterms:modified xsi:type="dcterms:W3CDTF">2026-01-05T11:17:00Z</dcterms:modified>
</cp:coreProperties>
</file>